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6DD3" w14:textId="1BDAE45B" w:rsidR="001E2AEC" w:rsidRPr="0056097A" w:rsidRDefault="00CE40ED" w:rsidP="00F2534C">
      <w:pPr>
        <w:pStyle w:val="NormalnyWeb"/>
        <w:shd w:val="clear" w:color="auto" w:fill="FFFFFF"/>
        <w:spacing w:before="0" w:beforeAutospacing="0" w:after="0" w:afterAutospacing="0"/>
        <w:jc w:val="both"/>
        <w:rPr>
          <w:rFonts w:ascii="Segoe UI" w:hAnsi="Segoe UI" w:cs="Segoe UI"/>
          <w:b/>
          <w:sz w:val="22"/>
          <w:szCs w:val="22"/>
          <w:shd w:val="clear" w:color="auto" w:fill="FFFFFF"/>
        </w:rPr>
      </w:pPr>
      <w:r w:rsidRPr="0056097A">
        <w:rPr>
          <w:rFonts w:ascii="Segoe UI" w:hAnsi="Segoe UI" w:cs="Segoe UI"/>
          <w:b/>
          <w:noProof/>
          <w:sz w:val="22"/>
          <w:szCs w:val="22"/>
          <w:shd w:val="clear" w:color="auto" w:fill="FFFFFF"/>
        </w:rPr>
        <w:drawing>
          <wp:inline distT="0" distB="0" distL="0" distR="0" wp14:anchorId="601BA83B" wp14:editId="009E0EB2">
            <wp:extent cx="2695575" cy="1347788"/>
            <wp:effectExtent l="0" t="0" r="0" b="5080"/>
            <wp:docPr id="4" name="Obraz 4" descr="Z:\Projects\GreenPower\GREENPOWER 2019\PR\LOGOTYPY\logo Greenpower bez 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jects\GreenPower\GREENPOWER 2019\PR\LOGOTYPY\logo Greenpower bez d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47788"/>
                    </a:xfrm>
                    <a:prstGeom prst="rect">
                      <a:avLst/>
                    </a:prstGeom>
                    <a:noFill/>
                    <a:ln>
                      <a:noFill/>
                    </a:ln>
                  </pic:spPr>
                </pic:pic>
              </a:graphicData>
            </a:graphic>
          </wp:inline>
        </w:drawing>
      </w:r>
    </w:p>
    <w:p w14:paraId="22CA228A" w14:textId="31F1EE78" w:rsidR="00FE3E3B" w:rsidRPr="0056097A" w:rsidRDefault="00061A5E" w:rsidP="00F2534C">
      <w:pPr>
        <w:pStyle w:val="NormalnyWeb"/>
        <w:shd w:val="clear" w:color="auto" w:fill="FFFFFF"/>
        <w:spacing w:before="0" w:beforeAutospacing="0" w:after="0" w:afterAutospacing="0"/>
        <w:jc w:val="both"/>
        <w:rPr>
          <w:rFonts w:ascii="Segoe UI" w:hAnsi="Segoe UI" w:cs="Segoe UI"/>
          <w:b/>
          <w:sz w:val="22"/>
          <w:szCs w:val="22"/>
          <w:shd w:val="clear" w:color="auto" w:fill="FFFFFF"/>
        </w:rPr>
      </w:pPr>
      <w:r w:rsidRPr="0056097A">
        <w:rPr>
          <w:rFonts w:ascii="Segoe UI" w:hAnsi="Segoe UI" w:cs="Segoe UI"/>
          <w:b/>
          <w:sz w:val="22"/>
          <w:szCs w:val="22"/>
          <w:shd w:val="clear" w:color="auto" w:fill="FFFFFF"/>
        </w:rPr>
        <w:t>I</w:t>
      </w:r>
      <w:r w:rsidR="007D06F1" w:rsidRPr="0056097A">
        <w:rPr>
          <w:rFonts w:ascii="Segoe UI" w:hAnsi="Segoe UI" w:cs="Segoe UI"/>
          <w:b/>
          <w:sz w:val="22"/>
          <w:szCs w:val="22"/>
          <w:shd w:val="clear" w:color="auto" w:fill="FFFFFF"/>
        </w:rPr>
        <w:t>nformacja prasowa</w:t>
      </w:r>
      <w:r w:rsidR="007D06F1" w:rsidRPr="0056097A">
        <w:rPr>
          <w:rFonts w:ascii="Segoe UI" w:hAnsi="Segoe UI" w:cs="Segoe UI"/>
          <w:b/>
          <w:sz w:val="22"/>
          <w:szCs w:val="22"/>
          <w:shd w:val="clear" w:color="auto" w:fill="FFFFFF"/>
        </w:rPr>
        <w:tab/>
      </w:r>
      <w:r w:rsidR="007D06F1" w:rsidRPr="0056097A">
        <w:rPr>
          <w:rFonts w:ascii="Segoe UI" w:hAnsi="Segoe UI" w:cs="Segoe UI"/>
          <w:b/>
          <w:sz w:val="22"/>
          <w:szCs w:val="22"/>
          <w:shd w:val="clear" w:color="auto" w:fill="FFFFFF"/>
        </w:rPr>
        <w:tab/>
      </w:r>
      <w:r w:rsidR="007D06F1" w:rsidRPr="0056097A">
        <w:rPr>
          <w:rFonts w:ascii="Segoe UI" w:hAnsi="Segoe UI" w:cs="Segoe UI"/>
          <w:b/>
          <w:sz w:val="22"/>
          <w:szCs w:val="22"/>
          <w:shd w:val="clear" w:color="auto" w:fill="FFFFFF"/>
        </w:rPr>
        <w:tab/>
      </w:r>
      <w:r w:rsidR="007D06F1" w:rsidRPr="0056097A">
        <w:rPr>
          <w:rFonts w:ascii="Segoe UI" w:hAnsi="Segoe UI" w:cs="Segoe UI"/>
          <w:b/>
          <w:sz w:val="22"/>
          <w:szCs w:val="22"/>
          <w:shd w:val="clear" w:color="auto" w:fill="FFFFFF"/>
        </w:rPr>
        <w:tab/>
      </w:r>
      <w:r w:rsidR="007D06F1" w:rsidRPr="0056097A">
        <w:rPr>
          <w:rFonts w:ascii="Segoe UI" w:hAnsi="Segoe UI" w:cs="Segoe UI"/>
          <w:b/>
          <w:sz w:val="22"/>
          <w:szCs w:val="22"/>
          <w:shd w:val="clear" w:color="auto" w:fill="FFFFFF"/>
        </w:rPr>
        <w:tab/>
        <w:t xml:space="preserve">           </w:t>
      </w:r>
      <w:r w:rsidRPr="0056097A">
        <w:rPr>
          <w:rFonts w:ascii="Segoe UI" w:hAnsi="Segoe UI" w:cs="Segoe UI"/>
          <w:b/>
          <w:sz w:val="22"/>
          <w:szCs w:val="22"/>
          <w:shd w:val="clear" w:color="auto" w:fill="FFFFFF"/>
        </w:rPr>
        <w:t xml:space="preserve">   </w:t>
      </w:r>
      <w:r w:rsidR="00F2534C">
        <w:rPr>
          <w:rFonts w:ascii="Segoe UI" w:hAnsi="Segoe UI" w:cs="Segoe UI"/>
          <w:b/>
          <w:sz w:val="22"/>
          <w:szCs w:val="22"/>
          <w:shd w:val="clear" w:color="auto" w:fill="FFFFFF"/>
        </w:rPr>
        <w:t xml:space="preserve">               </w:t>
      </w:r>
      <w:r w:rsidR="00143953" w:rsidRPr="0056097A">
        <w:rPr>
          <w:rFonts w:ascii="Segoe UI" w:hAnsi="Segoe UI" w:cs="Segoe UI"/>
          <w:b/>
          <w:sz w:val="22"/>
          <w:szCs w:val="22"/>
          <w:shd w:val="clear" w:color="auto" w:fill="FFFFFF"/>
        </w:rPr>
        <w:t xml:space="preserve">Poznań, </w:t>
      </w:r>
      <w:r w:rsidR="00F2534C">
        <w:rPr>
          <w:rFonts w:ascii="Segoe UI" w:hAnsi="Segoe UI" w:cs="Segoe UI"/>
          <w:b/>
          <w:sz w:val="22"/>
          <w:szCs w:val="22"/>
          <w:shd w:val="clear" w:color="auto" w:fill="FFFFFF"/>
        </w:rPr>
        <w:t>27</w:t>
      </w:r>
      <w:r w:rsidR="00FE3E3B" w:rsidRPr="0056097A">
        <w:rPr>
          <w:rFonts w:ascii="Segoe UI" w:hAnsi="Segoe UI" w:cs="Segoe UI"/>
          <w:b/>
          <w:sz w:val="22"/>
          <w:szCs w:val="22"/>
          <w:shd w:val="clear" w:color="auto" w:fill="FFFFFF"/>
        </w:rPr>
        <w:t>.</w:t>
      </w:r>
      <w:r w:rsidR="00CE40ED" w:rsidRPr="0056097A">
        <w:rPr>
          <w:rFonts w:ascii="Segoe UI" w:hAnsi="Segoe UI" w:cs="Segoe UI"/>
          <w:b/>
          <w:sz w:val="22"/>
          <w:szCs w:val="22"/>
          <w:shd w:val="clear" w:color="auto" w:fill="FFFFFF"/>
        </w:rPr>
        <w:t>0</w:t>
      </w:r>
      <w:r w:rsidR="00254E69" w:rsidRPr="0056097A">
        <w:rPr>
          <w:rFonts w:ascii="Segoe UI" w:hAnsi="Segoe UI" w:cs="Segoe UI"/>
          <w:b/>
          <w:sz w:val="22"/>
          <w:szCs w:val="22"/>
          <w:shd w:val="clear" w:color="auto" w:fill="FFFFFF"/>
        </w:rPr>
        <w:t>4</w:t>
      </w:r>
      <w:r w:rsidR="00FE3E3B" w:rsidRPr="0056097A">
        <w:rPr>
          <w:rFonts w:ascii="Segoe UI" w:hAnsi="Segoe UI" w:cs="Segoe UI"/>
          <w:b/>
          <w:sz w:val="22"/>
          <w:szCs w:val="22"/>
          <w:shd w:val="clear" w:color="auto" w:fill="FFFFFF"/>
        </w:rPr>
        <w:t>.20</w:t>
      </w:r>
      <w:r w:rsidR="000B49D0" w:rsidRPr="0056097A">
        <w:rPr>
          <w:rFonts w:ascii="Segoe UI" w:hAnsi="Segoe UI" w:cs="Segoe UI"/>
          <w:b/>
          <w:sz w:val="22"/>
          <w:szCs w:val="22"/>
          <w:shd w:val="clear" w:color="auto" w:fill="FFFFFF"/>
        </w:rPr>
        <w:t>2</w:t>
      </w:r>
      <w:r w:rsidR="00CE5B20" w:rsidRPr="0056097A">
        <w:rPr>
          <w:rFonts w:ascii="Segoe UI" w:hAnsi="Segoe UI" w:cs="Segoe UI"/>
          <w:b/>
          <w:sz w:val="22"/>
          <w:szCs w:val="22"/>
          <w:shd w:val="clear" w:color="auto" w:fill="FFFFFF"/>
        </w:rPr>
        <w:t>2</w:t>
      </w:r>
      <w:r w:rsidR="00FE3E3B" w:rsidRPr="0056097A">
        <w:rPr>
          <w:rFonts w:ascii="Segoe UI" w:hAnsi="Segoe UI" w:cs="Segoe UI"/>
          <w:b/>
          <w:sz w:val="22"/>
          <w:szCs w:val="22"/>
          <w:shd w:val="clear" w:color="auto" w:fill="FFFFFF"/>
        </w:rPr>
        <w:t xml:space="preserve"> r.</w:t>
      </w:r>
    </w:p>
    <w:p w14:paraId="061B34CC" w14:textId="77777777" w:rsidR="00C702FE" w:rsidRPr="0056097A" w:rsidRDefault="00C702FE" w:rsidP="00F2534C">
      <w:pPr>
        <w:pStyle w:val="NormalnyWeb"/>
        <w:shd w:val="clear" w:color="auto" w:fill="FFFFFF"/>
        <w:spacing w:before="0" w:beforeAutospacing="0" w:after="0" w:afterAutospacing="0"/>
        <w:jc w:val="both"/>
        <w:rPr>
          <w:rFonts w:ascii="Segoe UI" w:hAnsi="Segoe UI" w:cs="Segoe UI"/>
          <w:sz w:val="22"/>
          <w:szCs w:val="22"/>
          <w:shd w:val="clear" w:color="auto" w:fill="FFFFFF"/>
        </w:rPr>
      </w:pPr>
    </w:p>
    <w:p w14:paraId="6DD0031B" w14:textId="77777777" w:rsidR="001E2AEC" w:rsidRPr="0056097A" w:rsidRDefault="001E2AEC" w:rsidP="00F2534C">
      <w:pPr>
        <w:pStyle w:val="NormalnyWeb"/>
        <w:shd w:val="clear" w:color="auto" w:fill="FFFFFF"/>
        <w:spacing w:before="0" w:beforeAutospacing="0" w:after="0" w:afterAutospacing="0"/>
        <w:jc w:val="both"/>
        <w:rPr>
          <w:rFonts w:ascii="Segoe UI" w:hAnsi="Segoe UI" w:cs="Segoe UI"/>
          <w:sz w:val="22"/>
          <w:szCs w:val="22"/>
          <w:shd w:val="clear" w:color="auto" w:fill="FFFFFF"/>
        </w:rPr>
      </w:pPr>
    </w:p>
    <w:p w14:paraId="05C06137" w14:textId="77777777" w:rsidR="00F2534C" w:rsidRPr="00F2534C" w:rsidRDefault="00F2534C" w:rsidP="00F2534C">
      <w:pPr>
        <w:spacing w:after="0" w:line="240" w:lineRule="auto"/>
        <w:jc w:val="both"/>
        <w:rPr>
          <w:rFonts w:ascii="Tahoma" w:eastAsia="Times New Roman" w:hAnsi="Tahoma" w:cs="Tahoma"/>
          <w:b/>
          <w:sz w:val="23"/>
          <w:szCs w:val="23"/>
          <w:lang w:eastAsia="pl-PL"/>
        </w:rPr>
      </w:pPr>
      <w:r w:rsidRPr="00F2534C">
        <w:rPr>
          <w:rFonts w:ascii="Tahoma" w:eastAsia="Times New Roman" w:hAnsi="Tahoma" w:cs="Tahoma"/>
          <w:b/>
          <w:sz w:val="23"/>
          <w:szCs w:val="23"/>
          <w:lang w:eastAsia="pl-PL"/>
        </w:rPr>
        <w:t xml:space="preserve">Blisko 300 wystawców zaprezentowało najnowsze produkty i technologie z zakresu energetyki odnawialnej, a także techniki podczas targów </w:t>
      </w:r>
      <w:proofErr w:type="spellStart"/>
      <w:r w:rsidRPr="00F2534C">
        <w:rPr>
          <w:rFonts w:ascii="Tahoma" w:eastAsia="Times New Roman" w:hAnsi="Tahoma" w:cs="Tahoma"/>
          <w:b/>
          <w:sz w:val="23"/>
          <w:szCs w:val="23"/>
          <w:lang w:eastAsia="pl-PL"/>
        </w:rPr>
        <w:t>Greenpower</w:t>
      </w:r>
      <w:proofErr w:type="spellEnd"/>
      <w:r w:rsidRPr="00F2534C">
        <w:rPr>
          <w:rFonts w:ascii="Tahoma" w:eastAsia="Times New Roman" w:hAnsi="Tahoma" w:cs="Tahoma"/>
          <w:b/>
          <w:sz w:val="23"/>
          <w:szCs w:val="23"/>
          <w:lang w:eastAsia="pl-PL"/>
        </w:rPr>
        <w:t xml:space="preserve"> i Instalacje. To były trzy dni wypełnione rozmowami, spotkaniami i pozytywną energią!</w:t>
      </w:r>
    </w:p>
    <w:p w14:paraId="405E1CC6" w14:textId="77777777" w:rsidR="00F2534C" w:rsidRPr="00F2534C" w:rsidRDefault="00F2534C" w:rsidP="00F2534C">
      <w:pPr>
        <w:shd w:val="clear" w:color="auto" w:fill="FFFFFF"/>
        <w:spacing w:before="150" w:after="150" w:line="240" w:lineRule="auto"/>
        <w:jc w:val="both"/>
        <w:rPr>
          <w:rFonts w:ascii="Tahoma" w:eastAsia="Times New Roman" w:hAnsi="Tahoma" w:cs="Tahoma"/>
          <w:color w:val="5C5D60"/>
          <w:sz w:val="23"/>
          <w:szCs w:val="23"/>
          <w:lang w:eastAsia="pl-PL"/>
        </w:rPr>
      </w:pPr>
      <w:r w:rsidRPr="00F2534C">
        <w:rPr>
          <w:rFonts w:ascii="Tahoma" w:eastAsia="Times New Roman" w:hAnsi="Tahoma" w:cs="Tahoma"/>
          <w:color w:val="282828"/>
          <w:sz w:val="23"/>
          <w:szCs w:val="23"/>
          <w:lang w:eastAsia="pl-PL"/>
        </w:rPr>
        <w:t>Wystawcy targi GREENPOWER i odbywających się równocześnie targów INSTALACJE kompleksowo zaprezentowali, na powierzchni 25 000 m2, ofertę wiodących producentów i dostawców urządzeń, technologii i usług z zakresu odnawialnych źródeł energii oraz techniki grzewczej, klimatyzacyjnej, wentylacyjnej i chłodniczej.</w:t>
      </w:r>
    </w:p>
    <w:p w14:paraId="7582AEB2" w14:textId="29565207" w:rsidR="00F2534C" w:rsidRPr="00F2534C" w:rsidRDefault="00F2534C" w:rsidP="00F2534C">
      <w:pPr>
        <w:shd w:val="clear" w:color="auto" w:fill="FFFFFF"/>
        <w:spacing w:after="0" w:line="240" w:lineRule="auto"/>
        <w:jc w:val="both"/>
        <w:rPr>
          <w:rFonts w:ascii="Tahoma" w:eastAsia="Times New Roman" w:hAnsi="Tahoma" w:cs="Tahoma"/>
          <w:color w:val="282828"/>
          <w:sz w:val="24"/>
          <w:szCs w:val="24"/>
          <w:lang w:eastAsia="pl-PL"/>
        </w:rPr>
      </w:pPr>
      <w:r>
        <w:rPr>
          <w:rFonts w:ascii="Tahoma" w:eastAsia="Times New Roman" w:hAnsi="Tahoma" w:cs="Tahoma"/>
          <w:noProof/>
          <w:color w:val="282828"/>
          <w:sz w:val="24"/>
          <w:szCs w:val="24"/>
          <w:lang w:eastAsia="pl-PL"/>
        </w:rPr>
        <w:drawing>
          <wp:inline distT="0" distB="0" distL="0" distR="0" wp14:anchorId="69356979" wp14:editId="19FDC4A8">
            <wp:extent cx="2286000" cy="1533525"/>
            <wp:effectExtent l="0" t="0" r="0" b="9525"/>
            <wp:docPr id="16" name="Obraz 16" descr="https://greenpower.mtp.pl/media/eguphjuy/fotobueno_greenpower_expopower_26-04-2022_-1159.jpg?width=240&amp;height=161&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eenpower.mtp.pl/media/eguphjuy/fotobueno_greenpower_expopower_26-04-2022_-1159.jpg?width=240&amp;height=161&amp;mode=ma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411C3780" wp14:editId="23B14DCB">
            <wp:extent cx="2286000" cy="1524000"/>
            <wp:effectExtent l="0" t="0" r="0" b="0"/>
            <wp:docPr id="15" name="Obraz 15" descr="https://greenpower.mtp.pl/media/xpiefaft/fotobueno_greenpower_expopower_25-04-2022_-1335.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eenpower.mtp.pl/media/xpiefaft/fotobueno_greenpower_expopower_25-04-2022_-1335.jpg?width=240&amp;height=160&amp;mode=ma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p>
    <w:p w14:paraId="3174C98B" w14:textId="77777777" w:rsidR="00F2534C" w:rsidRPr="00F2534C" w:rsidRDefault="00F2534C" w:rsidP="00F2534C">
      <w:pPr>
        <w:shd w:val="clear" w:color="auto" w:fill="FFFFFF"/>
        <w:spacing w:before="150" w:after="150" w:line="240" w:lineRule="auto"/>
        <w:jc w:val="both"/>
        <w:rPr>
          <w:rFonts w:ascii="Tahoma" w:eastAsia="Times New Roman" w:hAnsi="Tahoma" w:cs="Tahoma"/>
          <w:color w:val="5C5D60"/>
          <w:sz w:val="23"/>
          <w:szCs w:val="23"/>
          <w:lang w:eastAsia="pl-PL"/>
        </w:rPr>
      </w:pPr>
      <w:r w:rsidRPr="00F2534C">
        <w:rPr>
          <w:rFonts w:ascii="Tahoma" w:eastAsia="Times New Roman" w:hAnsi="Tahoma" w:cs="Tahoma"/>
          <w:color w:val="282828"/>
          <w:sz w:val="23"/>
          <w:szCs w:val="23"/>
          <w:lang w:eastAsia="pl-PL"/>
        </w:rPr>
        <w:t xml:space="preserve">– Oba wydarzenia odwiedziły osoby projektujące, budujące oraz instalujące inteligentne i nowoczesne systemy energooszczędne zarówno w sektorze publicznym, jak i prywatnym. To największy blok targów poświęconych </w:t>
      </w:r>
      <w:proofErr w:type="spellStart"/>
      <w:r w:rsidRPr="00F2534C">
        <w:rPr>
          <w:rFonts w:ascii="Tahoma" w:eastAsia="Times New Roman" w:hAnsi="Tahoma" w:cs="Tahoma"/>
          <w:color w:val="282828"/>
          <w:sz w:val="23"/>
          <w:szCs w:val="23"/>
          <w:lang w:eastAsia="pl-PL"/>
        </w:rPr>
        <w:t>oze</w:t>
      </w:r>
      <w:proofErr w:type="spellEnd"/>
      <w:r w:rsidRPr="00F2534C">
        <w:rPr>
          <w:rFonts w:ascii="Tahoma" w:eastAsia="Times New Roman" w:hAnsi="Tahoma" w:cs="Tahoma"/>
          <w:color w:val="282828"/>
          <w:sz w:val="23"/>
          <w:szCs w:val="23"/>
          <w:lang w:eastAsia="pl-PL"/>
        </w:rPr>
        <w:t xml:space="preserve"> i technice grzewczej w tym roku w Polsce – zaznacza Marcin Gorynia, dyrektor targów GREENPOWER.</w:t>
      </w:r>
    </w:p>
    <w:p w14:paraId="68649C1B" w14:textId="6F95A79D" w:rsidR="00F2534C" w:rsidRPr="00F2534C" w:rsidRDefault="00F2534C" w:rsidP="00F2534C">
      <w:pPr>
        <w:shd w:val="clear" w:color="auto" w:fill="FFFFFF"/>
        <w:spacing w:after="0" w:line="240" w:lineRule="auto"/>
        <w:jc w:val="both"/>
        <w:rPr>
          <w:rFonts w:ascii="Tahoma" w:eastAsia="Times New Roman" w:hAnsi="Tahoma" w:cs="Tahoma"/>
          <w:color w:val="282828"/>
          <w:sz w:val="24"/>
          <w:szCs w:val="24"/>
          <w:lang w:eastAsia="pl-PL"/>
        </w:rPr>
      </w:pPr>
      <w:r>
        <w:rPr>
          <w:rFonts w:ascii="Tahoma" w:eastAsia="Times New Roman" w:hAnsi="Tahoma" w:cs="Tahoma"/>
          <w:noProof/>
          <w:color w:val="282828"/>
          <w:sz w:val="24"/>
          <w:szCs w:val="24"/>
          <w:lang w:eastAsia="pl-PL"/>
        </w:rPr>
        <w:drawing>
          <wp:inline distT="0" distB="0" distL="0" distR="0" wp14:anchorId="32AC3DEB" wp14:editId="0160DC77">
            <wp:extent cx="2286000" cy="1524000"/>
            <wp:effectExtent l="0" t="0" r="0" b="0"/>
            <wp:docPr id="13" name="Obraz 13" descr="https://greenpower.mtp.pl/media/5wcdjvft/fotobueno_greenpower_expopower_25-04-2022_-1251.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reenpower.mtp.pl/media/5wcdjvft/fotobueno_greenpower_expopower_25-04-2022_-1251.jpg?width=240&amp;height=160&amp;mode=ma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14D02D07" wp14:editId="363C0BA9">
            <wp:extent cx="2286000" cy="1524000"/>
            <wp:effectExtent l="0" t="0" r="0" b="0"/>
            <wp:docPr id="12" name="Obraz 12" descr="https://greenpower.mtp.pl/media/soldboq2/fotobueno_greenpower_expopower_25-04-2022_-1106.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eenpower.mtp.pl/media/soldboq2/fotobueno_greenpower_expopower_25-04-2022_-1106.jpg?width=240&amp;height=160&amp;mode=ma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p>
    <w:p w14:paraId="76C5A401" w14:textId="77777777" w:rsidR="00F2534C" w:rsidRPr="00F2534C" w:rsidRDefault="00F2534C" w:rsidP="00F2534C">
      <w:pPr>
        <w:shd w:val="clear" w:color="auto" w:fill="FFFFFF"/>
        <w:spacing w:before="150" w:after="150" w:line="240" w:lineRule="auto"/>
        <w:jc w:val="both"/>
        <w:rPr>
          <w:rFonts w:ascii="Tahoma" w:eastAsia="Times New Roman" w:hAnsi="Tahoma" w:cs="Tahoma"/>
          <w:color w:val="5C5D60"/>
          <w:sz w:val="23"/>
          <w:szCs w:val="23"/>
          <w:lang w:eastAsia="pl-PL"/>
        </w:rPr>
      </w:pPr>
      <w:r w:rsidRPr="00F2534C">
        <w:rPr>
          <w:rFonts w:ascii="Tahoma" w:eastAsia="Times New Roman" w:hAnsi="Tahoma" w:cs="Tahoma"/>
          <w:color w:val="282828"/>
          <w:sz w:val="23"/>
          <w:szCs w:val="23"/>
          <w:lang w:eastAsia="pl-PL"/>
        </w:rPr>
        <w:t xml:space="preserve">Ofertę wystawienniczą wzbogacały konferencje i szkolenia towarzyszące targom GREENPOWER. Tematyka poruszana podczas tych spotkań dotyczyła najbardziej aktualnych tematów w branży odnawialnych źródeł energii - od </w:t>
      </w:r>
      <w:proofErr w:type="spellStart"/>
      <w:r w:rsidRPr="00F2534C">
        <w:rPr>
          <w:rFonts w:ascii="Tahoma" w:eastAsia="Times New Roman" w:hAnsi="Tahoma" w:cs="Tahoma"/>
          <w:color w:val="282828"/>
          <w:sz w:val="23"/>
          <w:szCs w:val="23"/>
          <w:lang w:eastAsia="pl-PL"/>
        </w:rPr>
        <w:t>netbilingu</w:t>
      </w:r>
      <w:proofErr w:type="spellEnd"/>
      <w:r w:rsidRPr="00F2534C">
        <w:rPr>
          <w:rFonts w:ascii="Tahoma" w:eastAsia="Times New Roman" w:hAnsi="Tahoma" w:cs="Tahoma"/>
          <w:color w:val="282828"/>
          <w:sz w:val="23"/>
          <w:szCs w:val="23"/>
          <w:lang w:eastAsia="pl-PL"/>
        </w:rPr>
        <w:t xml:space="preserve">, zmian w programie Czyste Powietrze, źródeł finansowania inwestycji </w:t>
      </w:r>
      <w:proofErr w:type="spellStart"/>
      <w:r w:rsidRPr="00F2534C">
        <w:rPr>
          <w:rFonts w:ascii="Tahoma" w:eastAsia="Times New Roman" w:hAnsi="Tahoma" w:cs="Tahoma"/>
          <w:color w:val="282828"/>
          <w:sz w:val="23"/>
          <w:szCs w:val="23"/>
          <w:lang w:eastAsia="pl-PL"/>
        </w:rPr>
        <w:t>biometanowych</w:t>
      </w:r>
      <w:proofErr w:type="spellEnd"/>
      <w:r w:rsidRPr="00F2534C">
        <w:rPr>
          <w:rFonts w:ascii="Tahoma" w:eastAsia="Times New Roman" w:hAnsi="Tahoma" w:cs="Tahoma"/>
          <w:color w:val="282828"/>
          <w:sz w:val="23"/>
          <w:szCs w:val="23"/>
          <w:lang w:eastAsia="pl-PL"/>
        </w:rPr>
        <w:t xml:space="preserve"> po budowanie wartości firm w branży </w:t>
      </w:r>
      <w:proofErr w:type="spellStart"/>
      <w:r w:rsidRPr="00F2534C">
        <w:rPr>
          <w:rFonts w:ascii="Tahoma" w:eastAsia="Times New Roman" w:hAnsi="Tahoma" w:cs="Tahoma"/>
          <w:color w:val="282828"/>
          <w:sz w:val="23"/>
          <w:szCs w:val="23"/>
          <w:lang w:eastAsia="pl-PL"/>
        </w:rPr>
        <w:t>oze</w:t>
      </w:r>
      <w:proofErr w:type="spellEnd"/>
      <w:r w:rsidRPr="00F2534C">
        <w:rPr>
          <w:rFonts w:ascii="Tahoma" w:eastAsia="Times New Roman" w:hAnsi="Tahoma" w:cs="Tahoma"/>
          <w:color w:val="282828"/>
          <w:sz w:val="23"/>
          <w:szCs w:val="23"/>
          <w:lang w:eastAsia="pl-PL"/>
        </w:rPr>
        <w:t>, na szkoleniu z audytu instalacji fotowoltaicznych skończywszy.</w:t>
      </w:r>
    </w:p>
    <w:p w14:paraId="17319F4B" w14:textId="77777777" w:rsidR="00F2534C" w:rsidRPr="00F2534C" w:rsidRDefault="00F2534C" w:rsidP="00F2534C">
      <w:pPr>
        <w:numPr>
          <w:ilvl w:val="0"/>
          <w:numId w:val="2"/>
        </w:numPr>
        <w:shd w:val="clear" w:color="auto" w:fill="FFFFFF"/>
        <w:spacing w:after="0" w:line="240" w:lineRule="auto"/>
        <w:ind w:left="0"/>
        <w:rPr>
          <w:rFonts w:ascii="Tahoma" w:eastAsia="Times New Roman" w:hAnsi="Tahoma" w:cs="Tahoma"/>
          <w:color w:val="939393"/>
          <w:sz w:val="23"/>
          <w:szCs w:val="23"/>
          <w:lang w:eastAsia="pl-PL"/>
        </w:rPr>
      </w:pPr>
      <w:r w:rsidRPr="00F2534C">
        <w:rPr>
          <w:rFonts w:ascii="Tahoma" w:eastAsia="Times New Roman" w:hAnsi="Tahoma" w:cs="Tahoma"/>
          <w:color w:val="282828"/>
          <w:sz w:val="23"/>
          <w:szCs w:val="23"/>
          <w:lang w:eastAsia="pl-PL"/>
        </w:rPr>
        <w:lastRenderedPageBreak/>
        <w:t>Budowanie wartości firmy w branży OZE, czyli jak obniżać koszty i zwiększać przychody</w:t>
      </w:r>
      <w:r w:rsidRPr="00F2534C">
        <w:rPr>
          <w:rFonts w:ascii="Tahoma" w:eastAsia="Times New Roman" w:hAnsi="Tahoma" w:cs="Tahoma"/>
          <w:color w:val="939393"/>
          <w:sz w:val="23"/>
          <w:szCs w:val="23"/>
          <w:lang w:eastAsia="pl-PL"/>
        </w:rPr>
        <w:br/>
      </w:r>
      <w:r w:rsidRPr="00F2534C">
        <w:rPr>
          <w:rFonts w:ascii="Tahoma" w:eastAsia="Times New Roman" w:hAnsi="Tahoma" w:cs="Tahoma"/>
          <w:color w:val="282828"/>
          <w:sz w:val="23"/>
          <w:szCs w:val="23"/>
          <w:lang w:eastAsia="pl-PL"/>
        </w:rPr>
        <w:t>Organizator: Marketing Relacji</w:t>
      </w:r>
    </w:p>
    <w:p w14:paraId="65B8CD7F" w14:textId="77777777" w:rsidR="00F2534C" w:rsidRPr="00F2534C" w:rsidRDefault="00F2534C" w:rsidP="00F2534C">
      <w:pPr>
        <w:numPr>
          <w:ilvl w:val="0"/>
          <w:numId w:val="3"/>
        </w:numPr>
        <w:shd w:val="clear" w:color="auto" w:fill="FFFFFF"/>
        <w:spacing w:after="0" w:line="240" w:lineRule="auto"/>
        <w:ind w:left="0"/>
        <w:rPr>
          <w:rFonts w:ascii="Tahoma" w:eastAsia="Times New Roman" w:hAnsi="Tahoma" w:cs="Tahoma"/>
          <w:color w:val="939393"/>
          <w:sz w:val="23"/>
          <w:szCs w:val="23"/>
          <w:lang w:eastAsia="pl-PL"/>
        </w:rPr>
      </w:pPr>
      <w:r w:rsidRPr="00F2534C">
        <w:rPr>
          <w:rFonts w:ascii="Tahoma" w:eastAsia="Times New Roman" w:hAnsi="Tahoma" w:cs="Tahoma"/>
          <w:color w:val="282828"/>
          <w:sz w:val="23"/>
          <w:szCs w:val="23"/>
          <w:lang w:eastAsia="pl-PL"/>
        </w:rPr>
        <w:t>Jak wspierać zieloną transformację firm?</w:t>
      </w:r>
      <w:r w:rsidRPr="00F2534C">
        <w:rPr>
          <w:rFonts w:ascii="Tahoma" w:eastAsia="Times New Roman" w:hAnsi="Tahoma" w:cs="Tahoma"/>
          <w:color w:val="939393"/>
          <w:sz w:val="23"/>
          <w:szCs w:val="23"/>
          <w:lang w:eastAsia="pl-PL"/>
        </w:rPr>
        <w:br/>
      </w:r>
      <w:r w:rsidRPr="00F2534C">
        <w:rPr>
          <w:rFonts w:ascii="Tahoma" w:eastAsia="Times New Roman" w:hAnsi="Tahoma" w:cs="Tahoma"/>
          <w:color w:val="282828"/>
          <w:sz w:val="23"/>
          <w:szCs w:val="23"/>
          <w:lang w:eastAsia="pl-PL"/>
        </w:rPr>
        <w:t>Organizator: Konfederacja Lewiatan</w:t>
      </w:r>
    </w:p>
    <w:p w14:paraId="7DB06563" w14:textId="77777777" w:rsidR="00F2534C" w:rsidRPr="00F2534C" w:rsidRDefault="00F2534C" w:rsidP="00F2534C">
      <w:pPr>
        <w:numPr>
          <w:ilvl w:val="0"/>
          <w:numId w:val="4"/>
        </w:numPr>
        <w:shd w:val="clear" w:color="auto" w:fill="FFFFFF"/>
        <w:spacing w:after="0" w:line="240" w:lineRule="auto"/>
        <w:ind w:left="0"/>
        <w:rPr>
          <w:rFonts w:ascii="Tahoma" w:eastAsia="Times New Roman" w:hAnsi="Tahoma" w:cs="Tahoma"/>
          <w:color w:val="939393"/>
          <w:sz w:val="23"/>
          <w:szCs w:val="23"/>
          <w:lang w:eastAsia="pl-PL"/>
        </w:rPr>
      </w:pPr>
      <w:r w:rsidRPr="00F2534C">
        <w:rPr>
          <w:rFonts w:ascii="Tahoma" w:eastAsia="Times New Roman" w:hAnsi="Tahoma" w:cs="Tahoma"/>
          <w:color w:val="282828"/>
          <w:sz w:val="23"/>
          <w:szCs w:val="23"/>
          <w:lang w:eastAsia="pl-PL"/>
        </w:rPr>
        <w:t xml:space="preserve">Energetyczny Talk Show </w:t>
      </w:r>
      <w:proofErr w:type="spellStart"/>
      <w:r w:rsidRPr="00F2534C">
        <w:rPr>
          <w:rFonts w:ascii="Tahoma" w:eastAsia="Times New Roman" w:hAnsi="Tahoma" w:cs="Tahoma"/>
          <w:color w:val="282828"/>
          <w:sz w:val="23"/>
          <w:szCs w:val="23"/>
          <w:lang w:eastAsia="pl-PL"/>
        </w:rPr>
        <w:t>Globenergia</w:t>
      </w:r>
      <w:proofErr w:type="spellEnd"/>
      <w:r w:rsidRPr="00F2534C">
        <w:rPr>
          <w:rFonts w:ascii="Tahoma" w:eastAsia="Times New Roman" w:hAnsi="Tahoma" w:cs="Tahoma"/>
          <w:color w:val="939393"/>
          <w:sz w:val="23"/>
          <w:szCs w:val="23"/>
          <w:lang w:eastAsia="pl-PL"/>
        </w:rPr>
        <w:br/>
      </w:r>
      <w:r w:rsidRPr="00F2534C">
        <w:rPr>
          <w:rFonts w:ascii="Tahoma" w:eastAsia="Times New Roman" w:hAnsi="Tahoma" w:cs="Tahoma"/>
          <w:color w:val="282828"/>
          <w:sz w:val="23"/>
          <w:szCs w:val="23"/>
          <w:lang w:eastAsia="pl-PL"/>
        </w:rPr>
        <w:t xml:space="preserve">Organizator: Redakcja czasopisma </w:t>
      </w:r>
      <w:proofErr w:type="spellStart"/>
      <w:r w:rsidRPr="00F2534C">
        <w:rPr>
          <w:rFonts w:ascii="Tahoma" w:eastAsia="Times New Roman" w:hAnsi="Tahoma" w:cs="Tahoma"/>
          <w:color w:val="282828"/>
          <w:sz w:val="23"/>
          <w:szCs w:val="23"/>
          <w:lang w:eastAsia="pl-PL"/>
        </w:rPr>
        <w:t>Globenergia</w:t>
      </w:r>
      <w:proofErr w:type="spellEnd"/>
    </w:p>
    <w:p w14:paraId="732E8883" w14:textId="77777777" w:rsidR="00F2534C" w:rsidRPr="00F2534C" w:rsidRDefault="00F2534C" w:rsidP="00F2534C">
      <w:pPr>
        <w:numPr>
          <w:ilvl w:val="0"/>
          <w:numId w:val="5"/>
        </w:numPr>
        <w:shd w:val="clear" w:color="auto" w:fill="FFFFFF"/>
        <w:spacing w:after="0" w:line="240" w:lineRule="auto"/>
        <w:ind w:left="0"/>
        <w:rPr>
          <w:rFonts w:ascii="Tahoma" w:eastAsia="Times New Roman" w:hAnsi="Tahoma" w:cs="Tahoma"/>
          <w:color w:val="939393"/>
          <w:sz w:val="23"/>
          <w:szCs w:val="23"/>
          <w:lang w:eastAsia="pl-PL"/>
        </w:rPr>
      </w:pPr>
      <w:proofErr w:type="spellStart"/>
      <w:r w:rsidRPr="00F2534C">
        <w:rPr>
          <w:rFonts w:ascii="Tahoma" w:eastAsia="Times New Roman" w:hAnsi="Tahoma" w:cs="Tahoma"/>
          <w:color w:val="282828"/>
          <w:sz w:val="23"/>
          <w:szCs w:val="23"/>
          <w:lang w:eastAsia="pl-PL"/>
        </w:rPr>
        <w:t>Biometanowy</w:t>
      </w:r>
      <w:proofErr w:type="spellEnd"/>
      <w:r w:rsidRPr="00F2534C">
        <w:rPr>
          <w:rFonts w:ascii="Tahoma" w:eastAsia="Times New Roman" w:hAnsi="Tahoma" w:cs="Tahoma"/>
          <w:color w:val="282828"/>
          <w:sz w:val="23"/>
          <w:szCs w:val="23"/>
          <w:lang w:eastAsia="pl-PL"/>
        </w:rPr>
        <w:t xml:space="preserve"> briefing</w:t>
      </w:r>
      <w:r w:rsidRPr="00F2534C">
        <w:rPr>
          <w:rFonts w:ascii="Tahoma" w:eastAsia="Times New Roman" w:hAnsi="Tahoma" w:cs="Tahoma"/>
          <w:color w:val="939393"/>
          <w:sz w:val="23"/>
          <w:szCs w:val="23"/>
          <w:lang w:eastAsia="pl-PL"/>
        </w:rPr>
        <w:br/>
      </w:r>
      <w:r w:rsidRPr="00F2534C">
        <w:rPr>
          <w:rFonts w:ascii="Tahoma" w:eastAsia="Times New Roman" w:hAnsi="Tahoma" w:cs="Tahoma"/>
          <w:color w:val="282828"/>
          <w:sz w:val="23"/>
          <w:szCs w:val="23"/>
          <w:lang w:eastAsia="pl-PL"/>
        </w:rPr>
        <w:t>Organizator: Unia Producentów i Pracodawców Przemysłu Biogazowego</w:t>
      </w:r>
    </w:p>
    <w:p w14:paraId="5B380C0A" w14:textId="77777777" w:rsidR="00F2534C" w:rsidRPr="00F2534C" w:rsidRDefault="00F2534C" w:rsidP="00F2534C">
      <w:pPr>
        <w:numPr>
          <w:ilvl w:val="0"/>
          <w:numId w:val="6"/>
        </w:numPr>
        <w:shd w:val="clear" w:color="auto" w:fill="FFFFFF"/>
        <w:spacing w:after="0" w:line="240" w:lineRule="auto"/>
        <w:ind w:left="0"/>
        <w:rPr>
          <w:rFonts w:ascii="Tahoma" w:eastAsia="Times New Roman" w:hAnsi="Tahoma" w:cs="Tahoma"/>
          <w:color w:val="939393"/>
          <w:sz w:val="23"/>
          <w:szCs w:val="23"/>
          <w:lang w:eastAsia="pl-PL"/>
        </w:rPr>
      </w:pPr>
      <w:r w:rsidRPr="00F2534C">
        <w:rPr>
          <w:rFonts w:ascii="Tahoma" w:eastAsia="Times New Roman" w:hAnsi="Tahoma" w:cs="Tahoma"/>
          <w:color w:val="282828"/>
          <w:sz w:val="23"/>
          <w:szCs w:val="23"/>
          <w:lang w:eastAsia="pl-PL"/>
        </w:rPr>
        <w:t>Audyt instalacji fotowoltaicznej</w:t>
      </w:r>
      <w:r w:rsidRPr="00F2534C">
        <w:rPr>
          <w:rFonts w:ascii="Tahoma" w:eastAsia="Times New Roman" w:hAnsi="Tahoma" w:cs="Tahoma"/>
          <w:color w:val="939393"/>
          <w:sz w:val="23"/>
          <w:szCs w:val="23"/>
          <w:lang w:eastAsia="pl-PL"/>
        </w:rPr>
        <w:br/>
      </w:r>
      <w:r w:rsidRPr="00F2534C">
        <w:rPr>
          <w:rFonts w:ascii="Tahoma" w:eastAsia="Times New Roman" w:hAnsi="Tahoma" w:cs="Tahoma"/>
          <w:color w:val="282828"/>
          <w:sz w:val="23"/>
          <w:szCs w:val="23"/>
          <w:lang w:eastAsia="pl-PL"/>
        </w:rPr>
        <w:t>Organizator: Atumedu.pl</w:t>
      </w:r>
    </w:p>
    <w:p w14:paraId="1032BE9E" w14:textId="77777777" w:rsidR="00F2534C" w:rsidRPr="00F2534C" w:rsidRDefault="00F2534C" w:rsidP="00F2534C">
      <w:pPr>
        <w:numPr>
          <w:ilvl w:val="0"/>
          <w:numId w:val="7"/>
        </w:numPr>
        <w:shd w:val="clear" w:color="auto" w:fill="FFFFFF"/>
        <w:spacing w:after="0" w:line="240" w:lineRule="auto"/>
        <w:ind w:left="0"/>
        <w:rPr>
          <w:rFonts w:ascii="Tahoma" w:eastAsia="Times New Roman" w:hAnsi="Tahoma" w:cs="Tahoma"/>
          <w:color w:val="939393"/>
          <w:sz w:val="23"/>
          <w:szCs w:val="23"/>
          <w:lang w:eastAsia="pl-PL"/>
        </w:rPr>
      </w:pPr>
      <w:r w:rsidRPr="00F2534C">
        <w:rPr>
          <w:rFonts w:ascii="Tahoma" w:eastAsia="Times New Roman" w:hAnsi="Tahoma" w:cs="Tahoma"/>
          <w:color w:val="282828"/>
          <w:sz w:val="23"/>
          <w:szCs w:val="23"/>
          <w:lang w:eastAsia="pl-PL"/>
        </w:rPr>
        <w:t>Elementy rolniczego klastra OZE</w:t>
      </w:r>
      <w:r w:rsidRPr="00F2534C">
        <w:rPr>
          <w:rFonts w:ascii="Tahoma" w:eastAsia="Times New Roman" w:hAnsi="Tahoma" w:cs="Tahoma"/>
          <w:color w:val="939393"/>
          <w:sz w:val="23"/>
          <w:szCs w:val="23"/>
          <w:lang w:eastAsia="pl-PL"/>
        </w:rPr>
        <w:br/>
      </w:r>
      <w:r w:rsidRPr="00F2534C">
        <w:rPr>
          <w:rFonts w:ascii="Tahoma" w:eastAsia="Times New Roman" w:hAnsi="Tahoma" w:cs="Tahoma"/>
          <w:color w:val="282828"/>
          <w:sz w:val="23"/>
          <w:szCs w:val="23"/>
          <w:lang w:eastAsia="pl-PL"/>
        </w:rPr>
        <w:t>Organizator: Polskie Forum Klimatyczne</w:t>
      </w:r>
    </w:p>
    <w:p w14:paraId="05C764DB" w14:textId="5B4C2067" w:rsidR="00F2534C" w:rsidRPr="00F2534C" w:rsidRDefault="00F2534C" w:rsidP="00F2534C">
      <w:pPr>
        <w:shd w:val="clear" w:color="auto" w:fill="FFFFFF"/>
        <w:spacing w:after="150" w:line="240" w:lineRule="auto"/>
        <w:jc w:val="both"/>
        <w:rPr>
          <w:rFonts w:ascii="Tahoma" w:eastAsia="Times New Roman" w:hAnsi="Tahoma" w:cs="Tahoma"/>
          <w:color w:val="282828"/>
          <w:sz w:val="24"/>
          <w:szCs w:val="24"/>
          <w:lang w:eastAsia="pl-PL"/>
        </w:rPr>
      </w:pP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29C36AF8" wp14:editId="2CC96AD2">
            <wp:extent cx="2276475" cy="1514475"/>
            <wp:effectExtent l="0" t="0" r="9525" b="9525"/>
            <wp:docPr id="9" name="Obraz 9" descr="https://greenpower.mtp.pl/media/i0mi2alm/fotobueno_greenpower_expopower_25-04-2022_-1328.jpg?width=239&amp;height=159&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reenpower.mtp.pl/media/i0mi2alm/fotobueno_greenpower_expopower_25-04-2022_-1328.jpg?width=239&amp;height=159&amp;mode=ma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514475"/>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48EB7DD7" wp14:editId="29FE8B96">
            <wp:extent cx="2286000" cy="1524000"/>
            <wp:effectExtent l="0" t="0" r="0" b="0"/>
            <wp:docPr id="8" name="Obraz 8" descr="https://greenpower.mtp.pl/media/obijjui5/fotobueno_greenpower_expopower_25-04-2022_-1227.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reenpower.mtp.pl/media/obijjui5/fotobueno_greenpower_expopower_25-04-2022_-1227.jpg?width=240&amp;height=160&amp;mode=ma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4D74D48A" w14:textId="77777777" w:rsidR="00F2534C" w:rsidRPr="00F2534C" w:rsidRDefault="00F2534C" w:rsidP="00F2534C">
      <w:pPr>
        <w:shd w:val="clear" w:color="auto" w:fill="FFFFFF"/>
        <w:spacing w:after="150" w:line="240" w:lineRule="auto"/>
        <w:jc w:val="both"/>
        <w:rPr>
          <w:rFonts w:ascii="Tahoma" w:eastAsia="Times New Roman" w:hAnsi="Tahoma" w:cs="Tahoma"/>
          <w:color w:val="5C5D60"/>
          <w:sz w:val="23"/>
          <w:szCs w:val="23"/>
          <w:lang w:eastAsia="pl-PL"/>
        </w:rPr>
      </w:pPr>
      <w:r w:rsidRPr="00F2534C">
        <w:rPr>
          <w:rFonts w:ascii="Tahoma" w:eastAsia="Times New Roman" w:hAnsi="Tahoma" w:cs="Tahoma"/>
          <w:color w:val="282828"/>
          <w:sz w:val="23"/>
          <w:szCs w:val="23"/>
          <w:lang w:eastAsia="pl-PL"/>
        </w:rPr>
        <w:t>Targi GREENPOWER były doskonałym miejscem do zaprezentowania nowych produktów. To głównie dla nich zwiedzający targi przemierzają setki kilometrów, by z bliska zobaczyć innowacyjne rozwiązania stosowane w branży i poznać najnowsze propozycje wystawców. Z tej okazji skorzystało wiele firm, w tym m. in.: MP Solar Group, która zaprezentowała podczas targów kontenerowe systemy magazynowania energii przeznaczone dla przemysłu. Kolejną nowością były systemy poddachowe GSE do mocowania  instalacji paneli fotowoltaicznych na dachu. System ten umożliwia zintegrowanie paneli bezpośrednio z dachem, a zatem jest instalowany w miejsce płytek, oferując ekonomiczne rozwiązanie. Firma Agro-Rydz zaprezentowała system mycia wielkopowierzchniowych farm fotowoltaicznych.</w:t>
      </w:r>
    </w:p>
    <w:p w14:paraId="160A87B4" w14:textId="1283FEB1" w:rsidR="00F2534C" w:rsidRPr="00F2534C" w:rsidRDefault="00F2534C" w:rsidP="00F2534C">
      <w:pPr>
        <w:shd w:val="clear" w:color="auto" w:fill="FFFFFF"/>
        <w:spacing w:after="0" w:line="240" w:lineRule="auto"/>
        <w:jc w:val="both"/>
        <w:rPr>
          <w:rFonts w:ascii="Tahoma" w:eastAsia="Times New Roman" w:hAnsi="Tahoma" w:cs="Tahoma"/>
          <w:color w:val="282828"/>
          <w:sz w:val="24"/>
          <w:szCs w:val="24"/>
          <w:lang w:eastAsia="pl-PL"/>
        </w:rPr>
      </w:pP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0B3E7C57" wp14:editId="72F4FD2E">
            <wp:extent cx="2286000" cy="1524000"/>
            <wp:effectExtent l="0" t="0" r="0" b="0"/>
            <wp:docPr id="6" name="Obraz 6" descr="https://greenpower.mtp.pl/media/zfgpfoi3/fotobueno_greenpower_expopower_25-04-2022_-1300.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reenpower.mtp.pl/media/zfgpfoi3/fotobueno_greenpower_expopower_25-04-2022_-1300.jpg?width=240&amp;height=160&amp;mode=ma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7734BB5E" wp14:editId="0E83C5B7">
            <wp:extent cx="2286000" cy="1524000"/>
            <wp:effectExtent l="0" t="0" r="0" b="0"/>
            <wp:docPr id="5" name="Obraz 5" descr="https://greenpower.mtp.pl/media/nswnp0my/fotobueno_greenpower_expopower_25-04-2022_-1332.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reenpower.mtp.pl/media/nswnp0my/fotobueno_greenpower_expopower_25-04-2022_-1332.jpg?width=240&amp;height=160&amp;mode=m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2D04C880" w14:textId="77777777" w:rsidR="00F2534C" w:rsidRPr="00F2534C" w:rsidRDefault="00F2534C" w:rsidP="00F2534C">
      <w:pPr>
        <w:shd w:val="clear" w:color="auto" w:fill="FFFFFF"/>
        <w:spacing w:before="150" w:after="150" w:line="240" w:lineRule="auto"/>
        <w:jc w:val="both"/>
        <w:rPr>
          <w:rFonts w:ascii="Tahoma" w:eastAsia="Times New Roman" w:hAnsi="Tahoma" w:cs="Tahoma"/>
          <w:color w:val="5C5D60"/>
          <w:sz w:val="23"/>
          <w:szCs w:val="23"/>
          <w:lang w:eastAsia="pl-PL"/>
        </w:rPr>
      </w:pPr>
      <w:r w:rsidRPr="00F2534C">
        <w:rPr>
          <w:rFonts w:ascii="Tahoma" w:eastAsia="Times New Roman" w:hAnsi="Tahoma" w:cs="Tahoma"/>
          <w:color w:val="282828"/>
          <w:sz w:val="23"/>
          <w:szCs w:val="23"/>
          <w:lang w:eastAsia="pl-PL"/>
        </w:rPr>
        <w:t>Najbardziej innowacyjne produkty zostały odznaczone Złotym Medalem Grupy MTP. Do konkursu o Złoty Medal Grupy MTP rocznie startuje niemal 500 produktów. Jednak tylko te z nich, które spełnią regulaminowe kryteria i zyskają pozytywne rekomendacje profesjonalnego jury, otrzymują to prestiżowe wyróżnienie. W tym roku Złotym Medalem Grupy MTP targów GREENPOWER nagrodzono:</w:t>
      </w:r>
    </w:p>
    <w:p w14:paraId="2B8CB49D" w14:textId="77777777" w:rsidR="00F2534C" w:rsidRPr="00F2534C" w:rsidRDefault="00F2534C" w:rsidP="00F2534C">
      <w:pPr>
        <w:numPr>
          <w:ilvl w:val="0"/>
          <w:numId w:val="8"/>
        </w:numPr>
        <w:shd w:val="clear" w:color="auto" w:fill="FFFFFF"/>
        <w:spacing w:after="0" w:line="240" w:lineRule="auto"/>
        <w:ind w:left="0"/>
        <w:rPr>
          <w:rFonts w:ascii="Tahoma" w:eastAsia="Times New Roman" w:hAnsi="Tahoma" w:cs="Tahoma"/>
          <w:color w:val="939393"/>
          <w:sz w:val="23"/>
          <w:szCs w:val="23"/>
          <w:lang w:eastAsia="pl-PL"/>
        </w:rPr>
      </w:pPr>
      <w:r w:rsidRPr="00F2534C">
        <w:rPr>
          <w:rFonts w:ascii="Tahoma" w:eastAsia="Times New Roman" w:hAnsi="Tahoma" w:cs="Tahoma"/>
          <w:color w:val="282828"/>
          <w:sz w:val="23"/>
          <w:szCs w:val="23"/>
          <w:lang w:eastAsia="pl-PL"/>
        </w:rPr>
        <w:t xml:space="preserve">Hybrydową pompę ciepła SOLA </w:t>
      </w:r>
      <w:proofErr w:type="spellStart"/>
      <w:r w:rsidRPr="00F2534C">
        <w:rPr>
          <w:rFonts w:ascii="Tahoma" w:eastAsia="Times New Roman" w:hAnsi="Tahoma" w:cs="Tahoma"/>
          <w:color w:val="282828"/>
          <w:sz w:val="23"/>
          <w:szCs w:val="23"/>
          <w:lang w:eastAsia="pl-PL"/>
        </w:rPr>
        <w:t>HybridMaster</w:t>
      </w:r>
      <w:proofErr w:type="spellEnd"/>
      <w:r w:rsidRPr="00F2534C">
        <w:rPr>
          <w:rFonts w:ascii="Tahoma" w:eastAsia="Times New Roman" w:hAnsi="Tahoma" w:cs="Tahoma"/>
          <w:color w:val="282828"/>
          <w:sz w:val="23"/>
          <w:szCs w:val="23"/>
          <w:lang w:eastAsia="pl-PL"/>
        </w:rPr>
        <w:t xml:space="preserve"> 200 - łączy w sobie pracę tradycyjnej pompy wspomaganej przez gazowy moduł kondensacyjny, dzięki czemu Twoje rachunki </w:t>
      </w:r>
      <w:r w:rsidRPr="00F2534C">
        <w:rPr>
          <w:rFonts w:ascii="Tahoma" w:eastAsia="Times New Roman" w:hAnsi="Tahoma" w:cs="Tahoma"/>
          <w:color w:val="282828"/>
          <w:sz w:val="23"/>
          <w:szCs w:val="23"/>
          <w:lang w:eastAsia="pl-PL"/>
        </w:rPr>
        <w:lastRenderedPageBreak/>
        <w:t>znacznie się obniżą. AFORE POLSKA Sp. z o.o.</w:t>
      </w:r>
      <w:r w:rsidRPr="00F2534C">
        <w:rPr>
          <w:rFonts w:ascii="Tahoma" w:eastAsia="Times New Roman" w:hAnsi="Tahoma" w:cs="Tahoma"/>
          <w:color w:val="939393"/>
          <w:sz w:val="23"/>
          <w:szCs w:val="23"/>
          <w:lang w:eastAsia="pl-PL"/>
        </w:rPr>
        <w:br/>
      </w:r>
    </w:p>
    <w:p w14:paraId="4FF9A3E8" w14:textId="77777777" w:rsidR="00F2534C" w:rsidRPr="00F2534C" w:rsidRDefault="00F2534C" w:rsidP="00F2534C">
      <w:pPr>
        <w:numPr>
          <w:ilvl w:val="0"/>
          <w:numId w:val="8"/>
        </w:numPr>
        <w:shd w:val="clear" w:color="auto" w:fill="FFFFFF"/>
        <w:spacing w:after="0" w:line="240" w:lineRule="auto"/>
        <w:ind w:left="0"/>
        <w:rPr>
          <w:rFonts w:ascii="Tahoma" w:eastAsia="Times New Roman" w:hAnsi="Tahoma" w:cs="Tahoma"/>
          <w:color w:val="939393"/>
          <w:sz w:val="23"/>
          <w:szCs w:val="23"/>
          <w:lang w:eastAsia="pl-PL"/>
        </w:rPr>
      </w:pPr>
      <w:r w:rsidRPr="00F2534C">
        <w:rPr>
          <w:rFonts w:ascii="Tahoma" w:eastAsia="Times New Roman" w:hAnsi="Tahoma" w:cs="Tahoma"/>
          <w:color w:val="282828"/>
          <w:sz w:val="23"/>
          <w:szCs w:val="23"/>
          <w:lang w:eastAsia="pl-PL"/>
        </w:rPr>
        <w:t xml:space="preserve">Kontenerowe systemy magazynowania energii dla przemysłu marki ATES - zabezpieczają też przed niezbilansowanymi parametrami na sieci, stanowiącymi ryzyko uszkodzeń drogich maszyn. </w:t>
      </w:r>
      <w:proofErr w:type="spellStart"/>
      <w:r w:rsidRPr="00F2534C">
        <w:rPr>
          <w:rFonts w:ascii="Tahoma" w:eastAsia="Times New Roman" w:hAnsi="Tahoma" w:cs="Tahoma"/>
          <w:color w:val="282828"/>
          <w:sz w:val="23"/>
          <w:szCs w:val="23"/>
          <w:lang w:eastAsia="pl-PL"/>
        </w:rPr>
        <w:t>Atess</w:t>
      </w:r>
      <w:proofErr w:type="spellEnd"/>
      <w:r w:rsidRPr="00F2534C">
        <w:rPr>
          <w:rFonts w:ascii="Tahoma" w:eastAsia="Times New Roman" w:hAnsi="Tahoma" w:cs="Tahoma"/>
          <w:color w:val="282828"/>
          <w:sz w:val="23"/>
          <w:szCs w:val="23"/>
          <w:lang w:eastAsia="pl-PL"/>
        </w:rPr>
        <w:t xml:space="preserve"> / MP Solar Group Sp. z o.o.</w:t>
      </w:r>
      <w:r w:rsidRPr="00F2534C">
        <w:rPr>
          <w:rFonts w:ascii="Tahoma" w:eastAsia="Times New Roman" w:hAnsi="Tahoma" w:cs="Tahoma"/>
          <w:color w:val="939393"/>
          <w:sz w:val="23"/>
          <w:szCs w:val="23"/>
          <w:lang w:eastAsia="pl-PL"/>
        </w:rPr>
        <w:br/>
      </w:r>
    </w:p>
    <w:p w14:paraId="3711CFF3" w14:textId="77777777" w:rsidR="00F2534C" w:rsidRPr="00F2534C" w:rsidRDefault="00F2534C" w:rsidP="00F2534C">
      <w:pPr>
        <w:numPr>
          <w:ilvl w:val="0"/>
          <w:numId w:val="8"/>
        </w:numPr>
        <w:shd w:val="clear" w:color="auto" w:fill="FFFFFF"/>
        <w:spacing w:after="0" w:line="240" w:lineRule="auto"/>
        <w:ind w:left="0"/>
        <w:rPr>
          <w:rFonts w:ascii="Tahoma" w:eastAsia="Times New Roman" w:hAnsi="Tahoma" w:cs="Tahoma"/>
          <w:color w:val="939393"/>
          <w:sz w:val="23"/>
          <w:szCs w:val="23"/>
          <w:lang w:val="en-US" w:eastAsia="pl-PL"/>
        </w:rPr>
      </w:pPr>
      <w:r w:rsidRPr="00F2534C">
        <w:rPr>
          <w:rFonts w:ascii="Tahoma" w:eastAsia="Times New Roman" w:hAnsi="Tahoma" w:cs="Tahoma"/>
          <w:color w:val="282828"/>
          <w:sz w:val="23"/>
          <w:szCs w:val="23"/>
          <w:lang w:eastAsia="pl-PL"/>
        </w:rPr>
        <w:t xml:space="preserve">JOLYWOOD </w:t>
      </w:r>
      <w:proofErr w:type="spellStart"/>
      <w:r w:rsidRPr="00F2534C">
        <w:rPr>
          <w:rFonts w:ascii="Tahoma" w:eastAsia="Times New Roman" w:hAnsi="Tahoma" w:cs="Tahoma"/>
          <w:color w:val="282828"/>
          <w:sz w:val="23"/>
          <w:szCs w:val="23"/>
          <w:lang w:eastAsia="pl-PL"/>
        </w:rPr>
        <w:t>TOPCon</w:t>
      </w:r>
      <w:proofErr w:type="spellEnd"/>
      <w:r w:rsidRPr="00F2534C">
        <w:rPr>
          <w:rFonts w:ascii="Tahoma" w:eastAsia="Times New Roman" w:hAnsi="Tahoma" w:cs="Tahoma"/>
          <w:color w:val="282828"/>
          <w:sz w:val="23"/>
          <w:szCs w:val="23"/>
          <w:lang w:eastAsia="pl-PL"/>
        </w:rPr>
        <w:t xml:space="preserve"> 2.0 - moduły </w:t>
      </w:r>
      <w:proofErr w:type="spellStart"/>
      <w:r w:rsidRPr="00F2534C">
        <w:rPr>
          <w:rFonts w:ascii="Tahoma" w:eastAsia="Times New Roman" w:hAnsi="Tahoma" w:cs="Tahoma"/>
          <w:color w:val="282828"/>
          <w:sz w:val="23"/>
          <w:szCs w:val="23"/>
          <w:lang w:eastAsia="pl-PL"/>
        </w:rPr>
        <w:t>bifacjalne</w:t>
      </w:r>
      <w:proofErr w:type="spellEnd"/>
      <w:r w:rsidRPr="00F2534C">
        <w:rPr>
          <w:rFonts w:ascii="Tahoma" w:eastAsia="Times New Roman" w:hAnsi="Tahoma" w:cs="Tahoma"/>
          <w:color w:val="282828"/>
          <w:sz w:val="23"/>
          <w:szCs w:val="23"/>
          <w:lang w:eastAsia="pl-PL"/>
        </w:rPr>
        <w:t xml:space="preserve"> w technologii ogniw </w:t>
      </w:r>
      <w:proofErr w:type="spellStart"/>
      <w:r w:rsidRPr="00F2534C">
        <w:rPr>
          <w:rFonts w:ascii="Tahoma" w:eastAsia="Times New Roman" w:hAnsi="Tahoma" w:cs="Tahoma"/>
          <w:color w:val="282828"/>
          <w:sz w:val="23"/>
          <w:szCs w:val="23"/>
          <w:lang w:eastAsia="pl-PL"/>
        </w:rPr>
        <w:t>NTOPCon</w:t>
      </w:r>
      <w:proofErr w:type="spellEnd"/>
      <w:r w:rsidRPr="00F2534C">
        <w:rPr>
          <w:rFonts w:ascii="Tahoma" w:eastAsia="Times New Roman" w:hAnsi="Tahoma" w:cs="Tahoma"/>
          <w:color w:val="282828"/>
          <w:sz w:val="23"/>
          <w:szCs w:val="23"/>
          <w:lang w:eastAsia="pl-PL"/>
        </w:rPr>
        <w:t xml:space="preserve"> 2.0 o bardzo wysokiej wydajności, bardzo niskiej degradacji ogniw oraz bardzo niskim współczynniku temperatury. </w:t>
      </w:r>
      <w:r w:rsidRPr="00F2534C">
        <w:rPr>
          <w:rFonts w:ascii="Tahoma" w:eastAsia="Times New Roman" w:hAnsi="Tahoma" w:cs="Tahoma"/>
          <w:color w:val="282828"/>
          <w:sz w:val="23"/>
          <w:szCs w:val="23"/>
          <w:lang w:val="en-US" w:eastAsia="pl-PL"/>
        </w:rPr>
        <w:t>JOLYWOOD (TAIZHOU) SOLAR TECHNOLOGY CO.,LTD. ECONSTRUCTIONS GROUP Sp. z o.o.</w:t>
      </w:r>
      <w:r w:rsidRPr="00F2534C">
        <w:rPr>
          <w:rFonts w:ascii="Tahoma" w:eastAsia="Times New Roman" w:hAnsi="Tahoma" w:cs="Tahoma"/>
          <w:color w:val="939393"/>
          <w:sz w:val="23"/>
          <w:szCs w:val="23"/>
          <w:lang w:val="en-US" w:eastAsia="pl-PL"/>
        </w:rPr>
        <w:br/>
      </w:r>
    </w:p>
    <w:p w14:paraId="416380DB" w14:textId="77777777" w:rsidR="00F2534C" w:rsidRPr="00F2534C" w:rsidRDefault="00F2534C" w:rsidP="00F2534C">
      <w:pPr>
        <w:numPr>
          <w:ilvl w:val="0"/>
          <w:numId w:val="8"/>
        </w:numPr>
        <w:shd w:val="clear" w:color="auto" w:fill="FFFFFF"/>
        <w:spacing w:after="0" w:line="240" w:lineRule="auto"/>
        <w:ind w:left="0"/>
        <w:rPr>
          <w:rFonts w:ascii="Tahoma" w:eastAsia="Times New Roman" w:hAnsi="Tahoma" w:cs="Tahoma"/>
          <w:color w:val="939393"/>
          <w:sz w:val="23"/>
          <w:szCs w:val="23"/>
          <w:lang w:eastAsia="pl-PL"/>
        </w:rPr>
      </w:pPr>
      <w:r w:rsidRPr="00F2534C">
        <w:rPr>
          <w:rFonts w:ascii="Tahoma" w:eastAsia="Times New Roman" w:hAnsi="Tahoma" w:cs="Tahoma"/>
          <w:color w:val="282828"/>
          <w:sz w:val="23"/>
          <w:szCs w:val="23"/>
          <w:lang w:eastAsia="pl-PL"/>
        </w:rPr>
        <w:t>HEGATECH - płytki krzemowe i ogniwa do modułów, co gwarantuje niezależność producenta od innych podmiotów, a tym samym eliminuje problem zastojów produkcyjnych i dostawczych. HEGATECH / ECONSTRUCTIONS GROUP Sp. z o.o.</w:t>
      </w:r>
    </w:p>
    <w:p w14:paraId="21533AC3" w14:textId="77777777" w:rsidR="00F2534C" w:rsidRPr="00F2534C" w:rsidRDefault="00F2534C" w:rsidP="00F2534C">
      <w:pPr>
        <w:shd w:val="clear" w:color="auto" w:fill="FFFFFF"/>
        <w:spacing w:before="150" w:after="150" w:line="240" w:lineRule="auto"/>
        <w:jc w:val="both"/>
        <w:rPr>
          <w:rFonts w:ascii="Tahoma" w:eastAsia="Times New Roman" w:hAnsi="Tahoma" w:cs="Tahoma"/>
          <w:color w:val="5C5D60"/>
          <w:sz w:val="23"/>
          <w:szCs w:val="23"/>
          <w:lang w:eastAsia="pl-PL"/>
        </w:rPr>
      </w:pPr>
      <w:r w:rsidRPr="00F2534C">
        <w:rPr>
          <w:rFonts w:ascii="Tahoma" w:eastAsia="Times New Roman" w:hAnsi="Tahoma" w:cs="Tahoma"/>
          <w:color w:val="282828"/>
          <w:sz w:val="23"/>
          <w:szCs w:val="23"/>
          <w:lang w:eastAsia="pl-PL"/>
        </w:rPr>
        <w:t>Laureatem konkursu Wybór Konsumenta został produkt - Kontenerowe systemy magazynowania energii dla przemysłu marki ATES zgłoszony przez firmę MP Solar Group Sp. z o.o.</w:t>
      </w:r>
    </w:p>
    <w:p w14:paraId="1101FF38" w14:textId="6CCE75A9" w:rsidR="00F2534C" w:rsidRPr="00F2534C" w:rsidRDefault="00F2534C" w:rsidP="00F2534C">
      <w:pPr>
        <w:shd w:val="clear" w:color="auto" w:fill="FFFFFF"/>
        <w:spacing w:after="0" w:line="240" w:lineRule="auto"/>
        <w:jc w:val="both"/>
        <w:rPr>
          <w:rFonts w:ascii="Tahoma" w:eastAsia="Times New Roman" w:hAnsi="Tahoma" w:cs="Tahoma"/>
          <w:color w:val="282828"/>
          <w:sz w:val="24"/>
          <w:szCs w:val="24"/>
          <w:lang w:eastAsia="pl-PL"/>
        </w:rPr>
      </w:pP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02103D73" wp14:editId="1BCC9FD2">
            <wp:extent cx="2295525" cy="1533525"/>
            <wp:effectExtent l="0" t="0" r="9525" b="9525"/>
            <wp:docPr id="2" name="Obraz 2" descr="https://greenpower.mtp.pl/media/elpopf5v/fotobueno_greepower-expopower_securex_otwarcie_25-04-2022_-1150.jpg?width=241&amp;height=161&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reenpower.mtp.pl/media/elpopf5v/fotobueno_greepower-expopower_securex_otwarcie_25-04-2022_-1150.jpg?width=241&amp;height=161&amp;mode=ma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1533525"/>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44121BC6" wp14:editId="02D12422">
            <wp:extent cx="2286000" cy="1524000"/>
            <wp:effectExtent l="0" t="0" r="0" b="0"/>
            <wp:docPr id="1" name="Obraz 1" descr="https://greenpower.mtp.pl/media/k2bcn1s1/fotobueno_greepower-expopower_securex_otwarcie_25-04-2022_-1144.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reenpower.mtp.pl/media/k2bcn1s1/fotobueno_greepower-expopower_securex_otwarcie_25-04-2022_-1144.jpg?width=240&amp;height=160&amp;mode=ma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14A8B98C" w14:textId="77777777" w:rsidR="00F2534C" w:rsidRPr="00F2534C" w:rsidRDefault="00F2534C" w:rsidP="00F2534C">
      <w:pPr>
        <w:shd w:val="clear" w:color="auto" w:fill="FFFFFF"/>
        <w:spacing w:before="150" w:after="150" w:line="240" w:lineRule="auto"/>
        <w:jc w:val="both"/>
        <w:rPr>
          <w:rFonts w:ascii="Tahoma" w:eastAsia="Times New Roman" w:hAnsi="Tahoma" w:cs="Tahoma"/>
          <w:color w:val="5C5D60"/>
          <w:sz w:val="23"/>
          <w:szCs w:val="23"/>
          <w:lang w:eastAsia="pl-PL"/>
        </w:rPr>
      </w:pPr>
      <w:r w:rsidRPr="00F2534C">
        <w:rPr>
          <w:rFonts w:ascii="Tahoma" w:eastAsia="Times New Roman" w:hAnsi="Tahoma" w:cs="Tahoma"/>
          <w:color w:val="282828"/>
          <w:sz w:val="23"/>
          <w:szCs w:val="23"/>
          <w:lang w:eastAsia="pl-PL"/>
        </w:rPr>
        <w:t> </w:t>
      </w:r>
    </w:p>
    <w:p w14:paraId="73FF6C11" w14:textId="77777777" w:rsidR="00F2534C" w:rsidRDefault="00F2534C" w:rsidP="00F2534C">
      <w:pPr>
        <w:shd w:val="clear" w:color="auto" w:fill="FFFFFF"/>
        <w:spacing w:before="100" w:beforeAutospacing="1" w:after="100" w:afterAutospacing="1" w:line="240" w:lineRule="auto"/>
        <w:jc w:val="both"/>
        <w:outlineLvl w:val="1"/>
        <w:rPr>
          <w:rFonts w:ascii="Tahoma" w:eastAsia="Times New Roman" w:hAnsi="Tahoma" w:cs="Tahoma"/>
          <w:b/>
          <w:bCs/>
          <w:color w:val="282828"/>
          <w:sz w:val="32"/>
          <w:szCs w:val="32"/>
          <w:lang w:eastAsia="pl-PL"/>
        </w:rPr>
      </w:pPr>
    </w:p>
    <w:p w14:paraId="27E2FE29" w14:textId="77777777" w:rsidR="00F2534C" w:rsidRPr="00F2534C" w:rsidRDefault="00F2534C" w:rsidP="00F2534C">
      <w:pPr>
        <w:shd w:val="clear" w:color="auto" w:fill="FFFFFF"/>
        <w:spacing w:before="100" w:beforeAutospacing="1" w:after="100" w:afterAutospacing="1" w:line="240" w:lineRule="auto"/>
        <w:jc w:val="both"/>
        <w:outlineLvl w:val="1"/>
        <w:rPr>
          <w:rFonts w:ascii="Tahoma" w:eastAsia="Times New Roman" w:hAnsi="Tahoma" w:cs="Tahoma"/>
          <w:b/>
          <w:bCs/>
          <w:color w:val="282828"/>
          <w:sz w:val="32"/>
          <w:szCs w:val="32"/>
          <w:lang w:eastAsia="pl-PL"/>
        </w:rPr>
      </w:pPr>
      <w:r w:rsidRPr="00F2534C">
        <w:rPr>
          <w:rFonts w:ascii="Tahoma" w:eastAsia="Times New Roman" w:hAnsi="Tahoma" w:cs="Tahoma"/>
          <w:b/>
          <w:bCs/>
          <w:color w:val="282828"/>
          <w:sz w:val="32"/>
          <w:szCs w:val="32"/>
          <w:lang w:eastAsia="pl-PL"/>
        </w:rPr>
        <w:t>Zapraszamy na kolejną edycję targów GREENPOWER!</w:t>
      </w:r>
    </w:p>
    <w:p w14:paraId="4A3D3D9D" w14:textId="77777777" w:rsidR="00F2534C" w:rsidRPr="00F2534C" w:rsidRDefault="00F2534C" w:rsidP="00F2534C">
      <w:pPr>
        <w:shd w:val="clear" w:color="auto" w:fill="FFFFFF"/>
        <w:spacing w:before="100" w:beforeAutospacing="1" w:after="100" w:afterAutospacing="1" w:line="240" w:lineRule="auto"/>
        <w:jc w:val="both"/>
        <w:outlineLvl w:val="1"/>
        <w:rPr>
          <w:rFonts w:ascii="Tahoma" w:eastAsia="Times New Roman" w:hAnsi="Tahoma" w:cs="Tahoma"/>
          <w:b/>
          <w:bCs/>
          <w:color w:val="282828"/>
          <w:sz w:val="53"/>
          <w:szCs w:val="53"/>
          <w:lang w:eastAsia="pl-PL"/>
        </w:rPr>
      </w:pPr>
      <w:r w:rsidRPr="00F2534C">
        <w:rPr>
          <w:rFonts w:ascii="Tahoma" w:eastAsia="Times New Roman" w:hAnsi="Tahoma" w:cs="Tahoma"/>
          <w:b/>
          <w:bCs/>
          <w:color w:val="282828"/>
          <w:sz w:val="53"/>
          <w:szCs w:val="53"/>
          <w:lang w:eastAsia="pl-PL"/>
        </w:rPr>
        <w:t>10-12.05.2023</w:t>
      </w:r>
    </w:p>
    <w:p w14:paraId="792FD849" w14:textId="77777777" w:rsidR="0043768F" w:rsidRPr="0056097A" w:rsidRDefault="0043768F" w:rsidP="00F2534C">
      <w:pPr>
        <w:spacing w:after="0" w:line="240" w:lineRule="auto"/>
        <w:jc w:val="both"/>
        <w:rPr>
          <w:rFonts w:ascii="Segoe UI" w:hAnsi="Segoe UI" w:cs="Segoe UI"/>
        </w:rPr>
      </w:pPr>
    </w:p>
    <w:p w14:paraId="3B896427" w14:textId="77777777" w:rsidR="0043768F" w:rsidRPr="0056097A" w:rsidRDefault="0043768F" w:rsidP="00F2534C">
      <w:pPr>
        <w:spacing w:after="0" w:line="240" w:lineRule="auto"/>
        <w:jc w:val="both"/>
        <w:rPr>
          <w:rFonts w:ascii="Segoe UI" w:hAnsi="Segoe UI" w:cs="Segoe UI"/>
        </w:rPr>
      </w:pPr>
    </w:p>
    <w:p w14:paraId="7CDA3E72" w14:textId="77E68B91" w:rsidR="0022204C" w:rsidRDefault="00552D43" w:rsidP="00F2534C">
      <w:pPr>
        <w:spacing w:after="0" w:line="240" w:lineRule="auto"/>
        <w:jc w:val="both"/>
        <w:rPr>
          <w:rStyle w:val="Hipercze"/>
          <w:rFonts w:ascii="Segoe UI" w:hAnsi="Segoe UI" w:cs="Segoe UI"/>
          <w:color w:val="auto"/>
        </w:rPr>
      </w:pPr>
      <w:r w:rsidRPr="0056097A">
        <w:rPr>
          <w:rFonts w:ascii="Segoe UI" w:hAnsi="Segoe UI" w:cs="Segoe UI"/>
          <w:b/>
        </w:rPr>
        <w:t xml:space="preserve">Szczegółowe informacje </w:t>
      </w:r>
      <w:r w:rsidRPr="0056097A">
        <w:rPr>
          <w:rFonts w:ascii="Segoe UI" w:eastAsia="Times New Roman" w:hAnsi="Segoe UI" w:cs="Segoe UI"/>
          <w:b/>
          <w:lang w:eastAsia="pl-PL"/>
        </w:rPr>
        <w:t>–</w:t>
      </w:r>
      <w:r w:rsidR="00B46B03" w:rsidRPr="0056097A">
        <w:rPr>
          <w:rFonts w:ascii="Segoe UI" w:hAnsi="Segoe UI" w:cs="Segoe UI"/>
        </w:rPr>
        <w:t xml:space="preserve"> </w:t>
      </w:r>
      <w:hyperlink r:id="rId20" w:history="1">
        <w:r w:rsidR="00B46B03" w:rsidRPr="0056097A">
          <w:rPr>
            <w:rStyle w:val="Hipercze"/>
            <w:rFonts w:ascii="Segoe UI" w:hAnsi="Segoe UI" w:cs="Segoe UI"/>
            <w:color w:val="548DD4" w:themeColor="text2" w:themeTint="99"/>
          </w:rPr>
          <w:t>www.greenpower.mtp.pl</w:t>
        </w:r>
      </w:hyperlink>
    </w:p>
    <w:p w14:paraId="551274DF" w14:textId="77777777" w:rsidR="00B46B03" w:rsidRPr="0056097A" w:rsidRDefault="00B46B03" w:rsidP="00F2534C">
      <w:pPr>
        <w:spacing w:after="0" w:line="240" w:lineRule="auto"/>
        <w:jc w:val="both"/>
        <w:rPr>
          <w:rFonts w:ascii="Segoe UI" w:hAnsi="Segoe UI" w:cs="Segoe UI"/>
        </w:rPr>
      </w:pPr>
      <w:bookmarkStart w:id="0" w:name="_GoBack"/>
      <w:bookmarkEnd w:id="0"/>
    </w:p>
    <w:sectPr w:rsidR="00B46B03" w:rsidRPr="0056097A" w:rsidSect="00CE40ED">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C764D" w14:textId="77777777" w:rsidR="00922353" w:rsidRDefault="00922353" w:rsidP="00CE40ED">
      <w:pPr>
        <w:spacing w:after="0" w:line="240" w:lineRule="auto"/>
      </w:pPr>
      <w:r>
        <w:separator/>
      </w:r>
    </w:p>
  </w:endnote>
  <w:endnote w:type="continuationSeparator" w:id="0">
    <w:p w14:paraId="58D7EE52" w14:textId="77777777" w:rsidR="00922353" w:rsidRDefault="00922353" w:rsidP="00CE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4EE5" w14:textId="77777777" w:rsidR="00922353" w:rsidRDefault="00922353" w:rsidP="00CE40ED">
      <w:pPr>
        <w:spacing w:after="0" w:line="240" w:lineRule="auto"/>
      </w:pPr>
      <w:r>
        <w:separator/>
      </w:r>
    </w:p>
  </w:footnote>
  <w:footnote w:type="continuationSeparator" w:id="0">
    <w:p w14:paraId="07DBD539" w14:textId="77777777" w:rsidR="00922353" w:rsidRDefault="00922353" w:rsidP="00CE4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9DA"/>
    <w:multiLevelType w:val="multilevel"/>
    <w:tmpl w:val="CA88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21CB3"/>
    <w:multiLevelType w:val="multilevel"/>
    <w:tmpl w:val="695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D0D4B"/>
    <w:multiLevelType w:val="multilevel"/>
    <w:tmpl w:val="450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56DCC"/>
    <w:multiLevelType w:val="multilevel"/>
    <w:tmpl w:val="0F5A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953E5"/>
    <w:multiLevelType w:val="multilevel"/>
    <w:tmpl w:val="7DEC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20C0F"/>
    <w:multiLevelType w:val="multilevel"/>
    <w:tmpl w:val="A52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216ED"/>
    <w:multiLevelType w:val="multilevel"/>
    <w:tmpl w:val="608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05BEB"/>
    <w:multiLevelType w:val="hybridMultilevel"/>
    <w:tmpl w:val="458CA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00704"/>
    <w:rsid w:val="00000A5D"/>
    <w:rsid w:val="0001175D"/>
    <w:rsid w:val="00041D96"/>
    <w:rsid w:val="00043557"/>
    <w:rsid w:val="0005294A"/>
    <w:rsid w:val="00061A5E"/>
    <w:rsid w:val="00065935"/>
    <w:rsid w:val="000703DF"/>
    <w:rsid w:val="0007294C"/>
    <w:rsid w:val="000A0AE1"/>
    <w:rsid w:val="000A31C6"/>
    <w:rsid w:val="000A3913"/>
    <w:rsid w:val="000B49D0"/>
    <w:rsid w:val="000B68E1"/>
    <w:rsid w:val="00113CF3"/>
    <w:rsid w:val="00141CFA"/>
    <w:rsid w:val="00143602"/>
    <w:rsid w:val="00143953"/>
    <w:rsid w:val="00162117"/>
    <w:rsid w:val="001B2ACC"/>
    <w:rsid w:val="001C60C8"/>
    <w:rsid w:val="001D370C"/>
    <w:rsid w:val="001D62C2"/>
    <w:rsid w:val="001D6C9E"/>
    <w:rsid w:val="001E2AEC"/>
    <w:rsid w:val="0022204C"/>
    <w:rsid w:val="002222F1"/>
    <w:rsid w:val="0022364F"/>
    <w:rsid w:val="00254E69"/>
    <w:rsid w:val="002668DA"/>
    <w:rsid w:val="002745F2"/>
    <w:rsid w:val="0029549E"/>
    <w:rsid w:val="002A0063"/>
    <w:rsid w:val="002A39EF"/>
    <w:rsid w:val="002C3A2A"/>
    <w:rsid w:val="002E4B27"/>
    <w:rsid w:val="002F78A6"/>
    <w:rsid w:val="003066ED"/>
    <w:rsid w:val="003578C3"/>
    <w:rsid w:val="00361F7E"/>
    <w:rsid w:val="00371EA3"/>
    <w:rsid w:val="00376A1E"/>
    <w:rsid w:val="00381465"/>
    <w:rsid w:val="00390686"/>
    <w:rsid w:val="00400517"/>
    <w:rsid w:val="004143FB"/>
    <w:rsid w:val="0042255B"/>
    <w:rsid w:val="004370AF"/>
    <w:rsid w:val="0043768F"/>
    <w:rsid w:val="00441902"/>
    <w:rsid w:val="00460FC3"/>
    <w:rsid w:val="00463414"/>
    <w:rsid w:val="00480D1F"/>
    <w:rsid w:val="004A2CE7"/>
    <w:rsid w:val="004B4D44"/>
    <w:rsid w:val="004D56A4"/>
    <w:rsid w:val="004E5494"/>
    <w:rsid w:val="004E7E41"/>
    <w:rsid w:val="00501B1B"/>
    <w:rsid w:val="00517155"/>
    <w:rsid w:val="005215B5"/>
    <w:rsid w:val="00522467"/>
    <w:rsid w:val="005242DD"/>
    <w:rsid w:val="005264F2"/>
    <w:rsid w:val="00530794"/>
    <w:rsid w:val="0053286C"/>
    <w:rsid w:val="00533C50"/>
    <w:rsid w:val="00552D43"/>
    <w:rsid w:val="005555CD"/>
    <w:rsid w:val="005566B0"/>
    <w:rsid w:val="0056097A"/>
    <w:rsid w:val="005A1E8F"/>
    <w:rsid w:val="005C690E"/>
    <w:rsid w:val="00603729"/>
    <w:rsid w:val="006545CF"/>
    <w:rsid w:val="006D3393"/>
    <w:rsid w:val="006E2FE2"/>
    <w:rsid w:val="006E35E7"/>
    <w:rsid w:val="00726A35"/>
    <w:rsid w:val="00756FE2"/>
    <w:rsid w:val="00764FBD"/>
    <w:rsid w:val="007660A3"/>
    <w:rsid w:val="00784F92"/>
    <w:rsid w:val="00786A01"/>
    <w:rsid w:val="0079233C"/>
    <w:rsid w:val="007D06F1"/>
    <w:rsid w:val="007E146C"/>
    <w:rsid w:val="008403C3"/>
    <w:rsid w:val="00870C01"/>
    <w:rsid w:val="008A21AD"/>
    <w:rsid w:val="008A3147"/>
    <w:rsid w:val="008F1061"/>
    <w:rsid w:val="00905204"/>
    <w:rsid w:val="00914503"/>
    <w:rsid w:val="00922353"/>
    <w:rsid w:val="00927B7D"/>
    <w:rsid w:val="009437B2"/>
    <w:rsid w:val="00970AFD"/>
    <w:rsid w:val="00975A74"/>
    <w:rsid w:val="009A7B97"/>
    <w:rsid w:val="009C692B"/>
    <w:rsid w:val="009D23E3"/>
    <w:rsid w:val="009E68E4"/>
    <w:rsid w:val="009F25B1"/>
    <w:rsid w:val="009F4384"/>
    <w:rsid w:val="009F70EC"/>
    <w:rsid w:val="00A11E76"/>
    <w:rsid w:val="00A31539"/>
    <w:rsid w:val="00A41A0B"/>
    <w:rsid w:val="00A50640"/>
    <w:rsid w:val="00A72AED"/>
    <w:rsid w:val="00AC476F"/>
    <w:rsid w:val="00AE1E4B"/>
    <w:rsid w:val="00AF6851"/>
    <w:rsid w:val="00B24A0D"/>
    <w:rsid w:val="00B46B03"/>
    <w:rsid w:val="00B524FE"/>
    <w:rsid w:val="00B84CDE"/>
    <w:rsid w:val="00BA4492"/>
    <w:rsid w:val="00BB0B70"/>
    <w:rsid w:val="00BD5529"/>
    <w:rsid w:val="00BE4526"/>
    <w:rsid w:val="00C01D73"/>
    <w:rsid w:val="00C2571B"/>
    <w:rsid w:val="00C34467"/>
    <w:rsid w:val="00C702FE"/>
    <w:rsid w:val="00C73187"/>
    <w:rsid w:val="00C753F4"/>
    <w:rsid w:val="00CB0FBC"/>
    <w:rsid w:val="00CC634A"/>
    <w:rsid w:val="00CE40ED"/>
    <w:rsid w:val="00CE5B20"/>
    <w:rsid w:val="00D075D4"/>
    <w:rsid w:val="00D60244"/>
    <w:rsid w:val="00D67804"/>
    <w:rsid w:val="00D90827"/>
    <w:rsid w:val="00DA065D"/>
    <w:rsid w:val="00DA3B5A"/>
    <w:rsid w:val="00E346B5"/>
    <w:rsid w:val="00E57869"/>
    <w:rsid w:val="00E62BA7"/>
    <w:rsid w:val="00E76CD3"/>
    <w:rsid w:val="00E927A8"/>
    <w:rsid w:val="00E95F6D"/>
    <w:rsid w:val="00E96D9A"/>
    <w:rsid w:val="00EB6CEA"/>
    <w:rsid w:val="00F2534C"/>
    <w:rsid w:val="00F3230B"/>
    <w:rsid w:val="00F45C5D"/>
    <w:rsid w:val="00F81D06"/>
    <w:rsid w:val="00F94499"/>
    <w:rsid w:val="00FB0D36"/>
    <w:rsid w:val="00FD116D"/>
    <w:rsid w:val="00FE3E3B"/>
    <w:rsid w:val="00FE78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F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560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customStyle="1" w:styleId="Domylne">
    <w:name w:val="Domyślne"/>
    <w:rsid w:val="00143953"/>
    <w:pPr>
      <w:spacing w:after="0" w:line="240" w:lineRule="auto"/>
    </w:pPr>
    <w:rPr>
      <w:rFonts w:ascii="Helvetica Neue" w:eastAsia="Arial Unicode MS" w:hAnsi="Helvetica Neue" w:cs="Arial Unicode MS"/>
      <w:color w:val="000000"/>
      <w:lang w:eastAsia="pl-PL"/>
    </w:rPr>
  </w:style>
  <w:style w:type="character" w:customStyle="1" w:styleId="Brak">
    <w:name w:val="Brak"/>
    <w:rsid w:val="00143953"/>
  </w:style>
  <w:style w:type="paragraph" w:styleId="Nagwek">
    <w:name w:val="header"/>
    <w:basedOn w:val="Normalny"/>
    <w:link w:val="NagwekZnak"/>
    <w:uiPriority w:val="99"/>
    <w:unhideWhenUsed/>
    <w:rsid w:val="00CE4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0ED"/>
  </w:style>
  <w:style w:type="paragraph" w:styleId="Stopka">
    <w:name w:val="footer"/>
    <w:basedOn w:val="Normalny"/>
    <w:link w:val="StopkaZnak"/>
    <w:uiPriority w:val="99"/>
    <w:unhideWhenUsed/>
    <w:rsid w:val="00CE4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0ED"/>
  </w:style>
  <w:style w:type="paragraph" w:customStyle="1" w:styleId="singleposttext">
    <w:name w:val="singlepost__text"/>
    <w:basedOn w:val="Normalny"/>
    <w:rsid w:val="000B49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609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560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customStyle="1" w:styleId="Domylne">
    <w:name w:val="Domyślne"/>
    <w:rsid w:val="00143953"/>
    <w:pPr>
      <w:spacing w:after="0" w:line="240" w:lineRule="auto"/>
    </w:pPr>
    <w:rPr>
      <w:rFonts w:ascii="Helvetica Neue" w:eastAsia="Arial Unicode MS" w:hAnsi="Helvetica Neue" w:cs="Arial Unicode MS"/>
      <w:color w:val="000000"/>
      <w:lang w:eastAsia="pl-PL"/>
    </w:rPr>
  </w:style>
  <w:style w:type="character" w:customStyle="1" w:styleId="Brak">
    <w:name w:val="Brak"/>
    <w:rsid w:val="00143953"/>
  </w:style>
  <w:style w:type="paragraph" w:styleId="Nagwek">
    <w:name w:val="header"/>
    <w:basedOn w:val="Normalny"/>
    <w:link w:val="NagwekZnak"/>
    <w:uiPriority w:val="99"/>
    <w:unhideWhenUsed/>
    <w:rsid w:val="00CE4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0ED"/>
  </w:style>
  <w:style w:type="paragraph" w:styleId="Stopka">
    <w:name w:val="footer"/>
    <w:basedOn w:val="Normalny"/>
    <w:link w:val="StopkaZnak"/>
    <w:uiPriority w:val="99"/>
    <w:unhideWhenUsed/>
    <w:rsid w:val="00CE4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0ED"/>
  </w:style>
  <w:style w:type="paragraph" w:customStyle="1" w:styleId="singleposttext">
    <w:name w:val="singlepost__text"/>
    <w:basedOn w:val="Normalny"/>
    <w:rsid w:val="000B49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609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9233">
      <w:bodyDiv w:val="1"/>
      <w:marLeft w:val="0"/>
      <w:marRight w:val="0"/>
      <w:marTop w:val="0"/>
      <w:marBottom w:val="0"/>
      <w:divBdr>
        <w:top w:val="none" w:sz="0" w:space="0" w:color="auto"/>
        <w:left w:val="none" w:sz="0" w:space="0" w:color="auto"/>
        <w:bottom w:val="none" w:sz="0" w:space="0" w:color="auto"/>
        <w:right w:val="none" w:sz="0" w:space="0" w:color="auto"/>
      </w:divBdr>
    </w:div>
    <w:div w:id="362705775">
      <w:bodyDiv w:val="1"/>
      <w:marLeft w:val="0"/>
      <w:marRight w:val="0"/>
      <w:marTop w:val="0"/>
      <w:marBottom w:val="0"/>
      <w:divBdr>
        <w:top w:val="none" w:sz="0" w:space="0" w:color="auto"/>
        <w:left w:val="none" w:sz="0" w:space="0" w:color="auto"/>
        <w:bottom w:val="none" w:sz="0" w:space="0" w:color="auto"/>
        <w:right w:val="none" w:sz="0" w:space="0" w:color="auto"/>
      </w:divBdr>
      <w:divsChild>
        <w:div w:id="1877424886">
          <w:marLeft w:val="0"/>
          <w:marRight w:val="0"/>
          <w:marTop w:val="0"/>
          <w:marBottom w:val="0"/>
          <w:divBdr>
            <w:top w:val="none" w:sz="0" w:space="0" w:color="auto"/>
            <w:left w:val="none" w:sz="0" w:space="0" w:color="auto"/>
            <w:bottom w:val="none" w:sz="0" w:space="0" w:color="auto"/>
            <w:right w:val="none" w:sz="0" w:space="0" w:color="auto"/>
          </w:divBdr>
          <w:divsChild>
            <w:div w:id="1791168092">
              <w:marLeft w:val="0"/>
              <w:marRight w:val="0"/>
              <w:marTop w:val="0"/>
              <w:marBottom w:val="0"/>
              <w:divBdr>
                <w:top w:val="none" w:sz="0" w:space="0" w:color="auto"/>
                <w:left w:val="none" w:sz="0" w:space="0" w:color="auto"/>
                <w:bottom w:val="none" w:sz="0" w:space="0" w:color="auto"/>
                <w:right w:val="none" w:sz="0" w:space="0" w:color="auto"/>
              </w:divBdr>
              <w:divsChild>
                <w:div w:id="1949777437">
                  <w:marLeft w:val="0"/>
                  <w:marRight w:val="0"/>
                  <w:marTop w:val="150"/>
                  <w:marBottom w:val="150"/>
                  <w:divBdr>
                    <w:top w:val="none" w:sz="0" w:space="0" w:color="auto"/>
                    <w:left w:val="none" w:sz="0" w:space="0" w:color="auto"/>
                    <w:bottom w:val="none" w:sz="0" w:space="0" w:color="auto"/>
                    <w:right w:val="none" w:sz="0" w:space="0" w:color="auto"/>
                  </w:divBdr>
                  <w:divsChild>
                    <w:div w:id="2009166292">
                      <w:marLeft w:val="0"/>
                      <w:marRight w:val="0"/>
                      <w:marTop w:val="150"/>
                      <w:marBottom w:val="150"/>
                      <w:divBdr>
                        <w:top w:val="none" w:sz="0" w:space="0" w:color="auto"/>
                        <w:left w:val="none" w:sz="0" w:space="0" w:color="auto"/>
                        <w:bottom w:val="none" w:sz="0" w:space="0" w:color="auto"/>
                        <w:right w:val="none" w:sz="0" w:space="0" w:color="auto"/>
                      </w:divBdr>
                      <w:divsChild>
                        <w:div w:id="1104886209">
                          <w:marLeft w:val="0"/>
                          <w:marRight w:val="0"/>
                          <w:marTop w:val="150"/>
                          <w:marBottom w:val="150"/>
                          <w:divBdr>
                            <w:top w:val="none" w:sz="0" w:space="0" w:color="auto"/>
                            <w:left w:val="none" w:sz="0" w:space="0" w:color="auto"/>
                            <w:bottom w:val="none" w:sz="0" w:space="0" w:color="auto"/>
                            <w:right w:val="none" w:sz="0" w:space="0" w:color="auto"/>
                          </w:divBdr>
                        </w:div>
                        <w:div w:id="578640655">
                          <w:marLeft w:val="0"/>
                          <w:marRight w:val="0"/>
                          <w:marTop w:val="150"/>
                          <w:marBottom w:val="150"/>
                          <w:divBdr>
                            <w:top w:val="none" w:sz="0" w:space="0" w:color="auto"/>
                            <w:left w:val="none" w:sz="0" w:space="0" w:color="auto"/>
                            <w:bottom w:val="none" w:sz="0" w:space="0" w:color="auto"/>
                            <w:right w:val="none" w:sz="0" w:space="0" w:color="auto"/>
                          </w:divBdr>
                          <w:divsChild>
                            <w:div w:id="1065880114">
                              <w:marLeft w:val="0"/>
                              <w:marRight w:val="0"/>
                              <w:marTop w:val="150"/>
                              <w:marBottom w:val="150"/>
                              <w:divBdr>
                                <w:top w:val="none" w:sz="0" w:space="0" w:color="auto"/>
                                <w:left w:val="none" w:sz="0" w:space="0" w:color="auto"/>
                                <w:bottom w:val="none" w:sz="0" w:space="0" w:color="auto"/>
                                <w:right w:val="none" w:sz="0" w:space="0" w:color="auto"/>
                              </w:divBdr>
                              <w:divsChild>
                                <w:div w:id="10515427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748887186">
      <w:bodyDiv w:val="1"/>
      <w:marLeft w:val="0"/>
      <w:marRight w:val="0"/>
      <w:marTop w:val="0"/>
      <w:marBottom w:val="0"/>
      <w:divBdr>
        <w:top w:val="none" w:sz="0" w:space="0" w:color="auto"/>
        <w:left w:val="none" w:sz="0" w:space="0" w:color="auto"/>
        <w:bottom w:val="none" w:sz="0" w:space="0" w:color="auto"/>
        <w:right w:val="none" w:sz="0" w:space="0" w:color="auto"/>
      </w:divBdr>
    </w:div>
    <w:div w:id="1301227062">
      <w:bodyDiv w:val="1"/>
      <w:marLeft w:val="0"/>
      <w:marRight w:val="0"/>
      <w:marTop w:val="0"/>
      <w:marBottom w:val="0"/>
      <w:divBdr>
        <w:top w:val="none" w:sz="0" w:space="0" w:color="auto"/>
        <w:left w:val="none" w:sz="0" w:space="0" w:color="auto"/>
        <w:bottom w:val="none" w:sz="0" w:space="0" w:color="auto"/>
        <w:right w:val="none" w:sz="0" w:space="0" w:color="auto"/>
      </w:divBdr>
    </w:div>
    <w:div w:id="1607231790">
      <w:bodyDiv w:val="1"/>
      <w:marLeft w:val="0"/>
      <w:marRight w:val="0"/>
      <w:marTop w:val="0"/>
      <w:marBottom w:val="0"/>
      <w:divBdr>
        <w:top w:val="none" w:sz="0" w:space="0" w:color="auto"/>
        <w:left w:val="none" w:sz="0" w:space="0" w:color="auto"/>
        <w:bottom w:val="none" w:sz="0" w:space="0" w:color="auto"/>
        <w:right w:val="none" w:sz="0" w:space="0" w:color="auto"/>
      </w:divBdr>
    </w:div>
    <w:div w:id="1693875148">
      <w:bodyDiv w:val="1"/>
      <w:marLeft w:val="0"/>
      <w:marRight w:val="0"/>
      <w:marTop w:val="0"/>
      <w:marBottom w:val="0"/>
      <w:divBdr>
        <w:top w:val="none" w:sz="0" w:space="0" w:color="auto"/>
        <w:left w:val="none" w:sz="0" w:space="0" w:color="auto"/>
        <w:bottom w:val="none" w:sz="0" w:space="0" w:color="auto"/>
        <w:right w:val="none" w:sz="0" w:space="0" w:color="auto"/>
      </w:divBdr>
    </w:div>
    <w:div w:id="1859081746">
      <w:bodyDiv w:val="1"/>
      <w:marLeft w:val="0"/>
      <w:marRight w:val="0"/>
      <w:marTop w:val="0"/>
      <w:marBottom w:val="0"/>
      <w:divBdr>
        <w:top w:val="none" w:sz="0" w:space="0" w:color="auto"/>
        <w:left w:val="none" w:sz="0" w:space="0" w:color="auto"/>
        <w:bottom w:val="none" w:sz="0" w:space="0" w:color="auto"/>
        <w:right w:val="none" w:sz="0" w:space="0" w:color="auto"/>
      </w:divBdr>
    </w:div>
    <w:div w:id="2031292728">
      <w:bodyDiv w:val="1"/>
      <w:marLeft w:val="0"/>
      <w:marRight w:val="0"/>
      <w:marTop w:val="0"/>
      <w:marBottom w:val="0"/>
      <w:divBdr>
        <w:top w:val="none" w:sz="0" w:space="0" w:color="auto"/>
        <w:left w:val="none" w:sz="0" w:space="0" w:color="auto"/>
        <w:bottom w:val="none" w:sz="0" w:space="0" w:color="auto"/>
        <w:right w:val="none" w:sz="0" w:space="0" w:color="auto"/>
      </w:divBdr>
    </w:div>
    <w:div w:id="2081362777">
      <w:bodyDiv w:val="1"/>
      <w:marLeft w:val="0"/>
      <w:marRight w:val="0"/>
      <w:marTop w:val="0"/>
      <w:marBottom w:val="0"/>
      <w:divBdr>
        <w:top w:val="none" w:sz="0" w:space="0" w:color="auto"/>
        <w:left w:val="none" w:sz="0" w:space="0" w:color="auto"/>
        <w:bottom w:val="none" w:sz="0" w:space="0" w:color="auto"/>
        <w:right w:val="none" w:sz="0" w:space="0" w:color="auto"/>
      </w:divBdr>
      <w:divsChild>
        <w:div w:id="1464493947">
          <w:marLeft w:val="0"/>
          <w:marRight w:val="0"/>
          <w:marTop w:val="0"/>
          <w:marBottom w:val="0"/>
          <w:divBdr>
            <w:top w:val="none" w:sz="0" w:space="0" w:color="auto"/>
            <w:left w:val="none" w:sz="0" w:space="0" w:color="auto"/>
            <w:bottom w:val="none" w:sz="0" w:space="0" w:color="auto"/>
            <w:right w:val="none" w:sz="0" w:space="0" w:color="auto"/>
          </w:divBdr>
          <w:divsChild>
            <w:div w:id="8348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reenpower.mt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52A5-C3E0-4FF2-B7C9-B848DF61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3608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2022-03-09T09:36:00Z</cp:lastPrinted>
  <dcterms:created xsi:type="dcterms:W3CDTF">2022-05-04T08:51:00Z</dcterms:created>
  <dcterms:modified xsi:type="dcterms:W3CDTF">2022-05-04T08:51:00Z</dcterms:modified>
</cp:coreProperties>
</file>